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28E65" w14:textId="1811E265" w:rsidR="00BE7E14" w:rsidRDefault="005C0FDA" w:rsidP="00BE7E14">
      <w:pPr>
        <w:pStyle w:val="Default"/>
        <w:jc w:val="both"/>
        <w:rPr>
          <w:rFonts w:asciiTheme="minorHAnsi" w:hAnsiTheme="minorHAnsi" w:cstheme="minorHAnsi"/>
          <w:sz w:val="20"/>
          <w:szCs w:val="20"/>
        </w:rPr>
      </w:pPr>
      <w:r w:rsidRPr="005C0FDA">
        <w:rPr>
          <w:rFonts w:asciiTheme="minorHAnsi" w:hAnsiTheme="minorHAnsi" w:cstheme="minorHAnsi"/>
          <w:sz w:val="20"/>
          <w:szCs w:val="20"/>
        </w:rPr>
        <w:t xml:space="preserve">AVVISO DI CONSULTAZIONE PRELIMINARE DI MERCATO PROPEDEUTICA ALL’INDIZIONE DI UNA PROCEDURA NEGOZIATA SENZA PUBBLICAZIONE DI BANDO AI SENSI DELL’ART. 76 COMMA 2 LETTERA B), PUNTO 2 DEL D. LGS. 36/2023 PER L’AFFIDAMENTO DELLA FORNITURA DI </w:t>
      </w:r>
      <w:r w:rsidR="00BE7E14" w:rsidRPr="00BE7E14">
        <w:rPr>
          <w:rFonts w:asciiTheme="minorHAnsi" w:hAnsiTheme="minorHAnsi" w:cstheme="minorHAnsi"/>
          <w:sz w:val="20"/>
          <w:szCs w:val="20"/>
        </w:rPr>
        <w:t>A</w:t>
      </w:r>
      <w:r w:rsidR="00BE7E14">
        <w:rPr>
          <w:rFonts w:asciiTheme="minorHAnsi" w:hAnsiTheme="minorHAnsi" w:cstheme="minorHAnsi"/>
          <w:sz w:val="20"/>
          <w:szCs w:val="20"/>
        </w:rPr>
        <w:t>GGIORNAMENTO TECNOLOGICO MICROSCOPIO CONFOCALE</w:t>
      </w:r>
      <w:r w:rsidR="00BE7E14" w:rsidRPr="00BE7E14">
        <w:rPr>
          <w:rFonts w:asciiTheme="minorHAnsi" w:hAnsiTheme="minorHAnsi" w:cstheme="minorHAnsi"/>
          <w:sz w:val="20"/>
          <w:szCs w:val="20"/>
        </w:rPr>
        <w:t xml:space="preserve"> LSM 510 a LSM 900 Airyscan2 </w:t>
      </w:r>
      <w:r w:rsidR="00BE7E14">
        <w:rPr>
          <w:rFonts w:asciiTheme="minorHAnsi" w:hAnsiTheme="minorHAnsi" w:cstheme="minorHAnsi"/>
          <w:sz w:val="20"/>
          <w:szCs w:val="20"/>
        </w:rPr>
        <w:t>–</w:t>
      </w:r>
    </w:p>
    <w:p w14:paraId="5646ED99" w14:textId="77777777" w:rsidR="00BE7E14" w:rsidRDefault="00BE7E14" w:rsidP="00BE7E14">
      <w:pPr>
        <w:pStyle w:val="Default"/>
        <w:jc w:val="both"/>
        <w:rPr>
          <w:rFonts w:asciiTheme="minorHAnsi" w:hAnsiTheme="minorHAnsi" w:cstheme="minorHAnsi"/>
          <w:sz w:val="20"/>
          <w:szCs w:val="20"/>
        </w:rPr>
      </w:pPr>
    </w:p>
    <w:p w14:paraId="12DABBDB" w14:textId="09A02046" w:rsidR="00BE7E14" w:rsidRDefault="00BE7E14" w:rsidP="00BE7E14">
      <w:pPr>
        <w:pStyle w:val="Default"/>
        <w:jc w:val="both"/>
        <w:rPr>
          <w:rFonts w:asciiTheme="minorHAnsi" w:hAnsiTheme="minorHAnsi" w:cstheme="minorHAnsi"/>
          <w:sz w:val="20"/>
          <w:szCs w:val="20"/>
        </w:rPr>
      </w:pPr>
      <w:r w:rsidRPr="00BE7E14">
        <w:rPr>
          <w:rFonts w:asciiTheme="minorHAnsi" w:hAnsiTheme="minorHAnsi" w:cstheme="minorHAnsi"/>
          <w:sz w:val="20"/>
          <w:szCs w:val="20"/>
        </w:rPr>
        <w:t xml:space="preserve">CUP B87G22001750006 </w:t>
      </w:r>
    </w:p>
    <w:p w14:paraId="2ED2B128" w14:textId="6C6569FE" w:rsidR="00A724CA" w:rsidRPr="00BE7E14" w:rsidRDefault="00BE7E14" w:rsidP="00BE7E14">
      <w:pPr>
        <w:pStyle w:val="Default"/>
        <w:jc w:val="both"/>
        <w:rPr>
          <w:rFonts w:asciiTheme="minorHAnsi" w:hAnsiTheme="minorHAnsi" w:cstheme="minorHAnsi"/>
          <w:sz w:val="20"/>
          <w:szCs w:val="20"/>
        </w:rPr>
      </w:pPr>
      <w:r w:rsidRPr="00BE7E14">
        <w:rPr>
          <w:rFonts w:asciiTheme="minorHAnsi" w:hAnsiTheme="minorHAnsi" w:cstheme="minorHAnsi"/>
          <w:sz w:val="20"/>
          <w:szCs w:val="20"/>
        </w:rPr>
        <w:t>CUI F80209930587202400026.</w:t>
      </w:r>
    </w:p>
    <w:p w14:paraId="6341F3DC" w14:textId="77777777" w:rsidR="0075365B" w:rsidRPr="00A724CA" w:rsidRDefault="0075365B" w:rsidP="0075365B">
      <w:pPr>
        <w:pBdr>
          <w:top w:val="nil"/>
          <w:left w:val="nil"/>
          <w:bottom w:val="nil"/>
          <w:right w:val="nil"/>
          <w:between w:val="nil"/>
        </w:pBdr>
        <w:ind w:hanging="2"/>
        <w:jc w:val="both"/>
        <w:rPr>
          <w:rFonts w:ascii="Calibri" w:eastAsia="Arial" w:hAnsi="Calibri" w:cs="Calibri"/>
          <w:color w:val="000000"/>
          <w:sz w:val="20"/>
          <w:szCs w:val="20"/>
        </w:rPr>
      </w:pPr>
    </w:p>
    <w:p w14:paraId="74351B02" w14:textId="77777777" w:rsidR="0075365B" w:rsidRPr="00A724CA" w:rsidRDefault="0075365B" w:rsidP="0075365B">
      <w:pPr>
        <w:pBdr>
          <w:top w:val="nil"/>
          <w:left w:val="nil"/>
          <w:bottom w:val="nil"/>
          <w:right w:val="nil"/>
          <w:between w:val="nil"/>
        </w:pBdr>
        <w:spacing w:before="6" w:line="280" w:lineRule="auto"/>
        <w:ind w:hanging="2"/>
        <w:jc w:val="right"/>
        <w:rPr>
          <w:rFonts w:ascii="Calibri" w:eastAsia="Arial" w:hAnsi="Calibri" w:cs="Calibri"/>
          <w:color w:val="000000"/>
          <w:sz w:val="20"/>
          <w:szCs w:val="20"/>
        </w:rPr>
      </w:pPr>
      <w:r w:rsidRPr="00A724CA">
        <w:rPr>
          <w:rFonts w:ascii="Calibri" w:eastAsia="Arial" w:hAnsi="Calibri" w:cs="Calibri"/>
          <w:b/>
          <w:i/>
          <w:color w:val="000000"/>
          <w:sz w:val="20"/>
          <w:szCs w:val="20"/>
        </w:rPr>
        <w:t xml:space="preserve">Allegato 1  </w:t>
      </w:r>
      <w:r w:rsidRPr="00A724CA">
        <w:rPr>
          <w:rFonts w:ascii="Calibri" w:eastAsia="Arial" w:hAnsi="Calibri" w:cs="Calibri"/>
          <w:i/>
          <w:color w:val="000000"/>
          <w:sz w:val="20"/>
          <w:szCs w:val="20"/>
        </w:rPr>
        <w:t xml:space="preserve">    </w:t>
      </w:r>
    </w:p>
    <w:p w14:paraId="3459FEA2" w14:textId="77777777" w:rsidR="0075365B" w:rsidRPr="00A724CA" w:rsidRDefault="0075365B" w:rsidP="0075365B">
      <w:pPr>
        <w:pBdr>
          <w:top w:val="nil"/>
          <w:left w:val="nil"/>
          <w:bottom w:val="nil"/>
          <w:right w:val="nil"/>
          <w:between w:val="nil"/>
        </w:pBdr>
        <w:ind w:hanging="2"/>
        <w:rPr>
          <w:rFonts w:ascii="Calibri" w:eastAsia="Arial" w:hAnsi="Calibri" w:cs="Calibri"/>
          <w:color w:val="000000"/>
          <w:sz w:val="20"/>
          <w:szCs w:val="20"/>
        </w:rPr>
      </w:pPr>
    </w:p>
    <w:p w14:paraId="7B8A5DB2" w14:textId="43B1A44E" w:rsidR="0075365B" w:rsidRPr="00A724CA" w:rsidRDefault="0075365B" w:rsidP="0075365B">
      <w:pPr>
        <w:pBdr>
          <w:top w:val="nil"/>
          <w:left w:val="nil"/>
          <w:bottom w:val="nil"/>
          <w:right w:val="nil"/>
          <w:between w:val="nil"/>
        </w:pBdr>
        <w:ind w:right="-31" w:hanging="2"/>
        <w:jc w:val="right"/>
        <w:rPr>
          <w:rFonts w:ascii="Calibri" w:eastAsia="Arial" w:hAnsi="Calibri" w:cs="Calibri"/>
          <w:b/>
          <w:color w:val="000000"/>
          <w:sz w:val="20"/>
          <w:szCs w:val="20"/>
        </w:rPr>
      </w:pPr>
      <w:r w:rsidRPr="00A724CA">
        <w:rPr>
          <w:rFonts w:ascii="Calibri" w:eastAsia="Arial" w:hAnsi="Calibri" w:cs="Calibri"/>
          <w:sz w:val="20"/>
          <w:szCs w:val="20"/>
        </w:rPr>
        <w:t xml:space="preserve">     </w:t>
      </w:r>
      <w:r w:rsidRPr="00A724CA">
        <w:rPr>
          <w:rFonts w:ascii="Calibri" w:eastAsia="Arial" w:hAnsi="Calibri" w:cs="Calibri"/>
          <w:b/>
          <w:color w:val="000000"/>
          <w:sz w:val="20"/>
          <w:szCs w:val="20"/>
        </w:rPr>
        <w:t xml:space="preserve">Al Dipartimento di </w:t>
      </w:r>
      <w:r w:rsidR="00A724CA" w:rsidRPr="00A724CA">
        <w:rPr>
          <w:rFonts w:ascii="Calibri" w:eastAsia="Arial" w:hAnsi="Calibri" w:cs="Calibri"/>
          <w:b/>
          <w:color w:val="000000"/>
          <w:sz w:val="20"/>
          <w:szCs w:val="20"/>
        </w:rPr>
        <w:t xml:space="preserve">Medicina </w:t>
      </w:r>
      <w:r w:rsidR="00BE7E14">
        <w:rPr>
          <w:rFonts w:ascii="Calibri" w:eastAsia="Arial" w:hAnsi="Calibri" w:cs="Calibri"/>
          <w:b/>
          <w:color w:val="000000"/>
          <w:sz w:val="20"/>
          <w:szCs w:val="20"/>
        </w:rPr>
        <w:t>Sperimentale</w:t>
      </w:r>
    </w:p>
    <w:p w14:paraId="0639757F" w14:textId="77777777" w:rsidR="0075365B" w:rsidRPr="00A724CA" w:rsidRDefault="0075365B" w:rsidP="0075365B">
      <w:pPr>
        <w:pBdr>
          <w:top w:val="nil"/>
          <w:left w:val="nil"/>
          <w:bottom w:val="nil"/>
          <w:right w:val="nil"/>
          <w:between w:val="nil"/>
        </w:pBdr>
        <w:ind w:right="-31" w:hanging="2"/>
        <w:jc w:val="right"/>
        <w:rPr>
          <w:rFonts w:ascii="Calibri" w:eastAsia="Arial" w:hAnsi="Calibri" w:cs="Calibri"/>
          <w:b/>
          <w:color w:val="000000"/>
          <w:sz w:val="20"/>
          <w:szCs w:val="20"/>
        </w:rPr>
      </w:pPr>
      <w:r w:rsidRPr="00A724CA">
        <w:rPr>
          <w:rFonts w:ascii="Calibri" w:eastAsia="Arial" w:hAnsi="Calibri" w:cs="Calibri"/>
          <w:b/>
          <w:sz w:val="20"/>
          <w:szCs w:val="20"/>
        </w:rPr>
        <w:t xml:space="preserve">    </w:t>
      </w:r>
      <w:r w:rsidRPr="00A724CA">
        <w:rPr>
          <w:rFonts w:ascii="Calibri" w:eastAsia="Arial" w:hAnsi="Calibri" w:cs="Calibri"/>
          <w:b/>
          <w:color w:val="000000"/>
          <w:sz w:val="20"/>
          <w:szCs w:val="20"/>
        </w:rPr>
        <w:t>Università degli studi di Roma La Sapienza</w:t>
      </w:r>
    </w:p>
    <w:p w14:paraId="655D381D" w14:textId="2E4C62D0" w:rsidR="0075365B" w:rsidRPr="00A724CA" w:rsidRDefault="00A724CA" w:rsidP="0075365B">
      <w:pPr>
        <w:pBdr>
          <w:top w:val="nil"/>
          <w:left w:val="nil"/>
          <w:bottom w:val="nil"/>
          <w:right w:val="nil"/>
          <w:between w:val="nil"/>
        </w:pBdr>
        <w:ind w:right="-31" w:hanging="2"/>
        <w:jc w:val="right"/>
        <w:rPr>
          <w:rFonts w:ascii="Calibri" w:eastAsia="Arial" w:hAnsi="Calibri" w:cs="Calibri"/>
          <w:b/>
          <w:color w:val="000000"/>
          <w:sz w:val="20"/>
          <w:szCs w:val="20"/>
        </w:rPr>
      </w:pPr>
      <w:r w:rsidRPr="00A724CA">
        <w:rPr>
          <w:rFonts w:ascii="Calibri" w:eastAsia="Arial" w:hAnsi="Calibri" w:cs="Calibri"/>
          <w:b/>
          <w:color w:val="000000"/>
          <w:sz w:val="20"/>
          <w:szCs w:val="20"/>
        </w:rPr>
        <w:t xml:space="preserve">Viale Regina Elena </w:t>
      </w:r>
      <w:r w:rsidR="00BE7E14">
        <w:rPr>
          <w:rFonts w:ascii="Calibri" w:eastAsia="Arial" w:hAnsi="Calibri" w:cs="Calibri"/>
          <w:b/>
          <w:color w:val="000000"/>
          <w:sz w:val="20"/>
          <w:szCs w:val="20"/>
        </w:rPr>
        <w:t>324</w:t>
      </w:r>
      <w:r w:rsidR="0075365B" w:rsidRPr="00A724CA">
        <w:rPr>
          <w:rFonts w:ascii="Calibri" w:eastAsia="Arial" w:hAnsi="Calibri" w:cs="Calibri"/>
          <w:b/>
          <w:color w:val="000000"/>
          <w:sz w:val="20"/>
          <w:szCs w:val="20"/>
        </w:rPr>
        <w:t xml:space="preserve"> – </w:t>
      </w:r>
      <w:r w:rsidR="00BE7E14">
        <w:rPr>
          <w:rFonts w:ascii="Calibri" w:eastAsia="Arial" w:hAnsi="Calibri" w:cs="Calibri"/>
          <w:b/>
          <w:color w:val="000000"/>
          <w:sz w:val="20"/>
          <w:szCs w:val="20"/>
        </w:rPr>
        <w:t>00161</w:t>
      </w:r>
      <w:r w:rsidR="0075365B" w:rsidRPr="00A724CA">
        <w:rPr>
          <w:rFonts w:ascii="Calibri" w:eastAsia="Arial" w:hAnsi="Calibri" w:cs="Calibri"/>
          <w:b/>
          <w:color w:val="000000"/>
          <w:sz w:val="20"/>
          <w:szCs w:val="20"/>
        </w:rPr>
        <w:t xml:space="preserve"> Roma</w:t>
      </w:r>
    </w:p>
    <w:p w14:paraId="443EAC77" w14:textId="68B91D1F" w:rsidR="0075365B" w:rsidRDefault="0075365B" w:rsidP="0075365B">
      <w:pPr>
        <w:pBdr>
          <w:top w:val="nil"/>
          <w:left w:val="nil"/>
          <w:bottom w:val="nil"/>
          <w:right w:val="nil"/>
          <w:between w:val="nil"/>
        </w:pBdr>
        <w:ind w:right="-31" w:hanging="2"/>
        <w:jc w:val="right"/>
      </w:pPr>
      <w:proofErr w:type="spellStart"/>
      <w:r w:rsidRPr="00A724CA">
        <w:rPr>
          <w:rFonts w:ascii="Calibri" w:eastAsia="Arial" w:hAnsi="Calibri" w:cs="Calibri"/>
          <w:b/>
          <w:color w:val="000000"/>
          <w:sz w:val="20"/>
          <w:szCs w:val="20"/>
        </w:rPr>
        <w:t>pec</w:t>
      </w:r>
      <w:proofErr w:type="spellEnd"/>
      <w:r w:rsidRPr="00A724CA">
        <w:rPr>
          <w:rFonts w:ascii="Calibri" w:eastAsia="Arial" w:hAnsi="Calibri" w:cs="Calibri"/>
          <w:b/>
          <w:color w:val="0000FF"/>
          <w:sz w:val="20"/>
          <w:szCs w:val="20"/>
        </w:rPr>
        <w:t xml:space="preserve"> </w:t>
      </w:r>
      <w:hyperlink r:id="rId8" w:history="1">
        <w:r w:rsidR="00BE7E14" w:rsidRPr="008F6B1A">
          <w:rPr>
            <w:rStyle w:val="Collegamentoipertestuale"/>
          </w:rPr>
          <w:t>dipmedsper@cert.uniroma1.it</w:t>
        </w:r>
      </w:hyperlink>
    </w:p>
    <w:p w14:paraId="4E05F427" w14:textId="77777777" w:rsidR="00BE7E14" w:rsidRPr="00A724CA" w:rsidRDefault="00BE7E14" w:rsidP="0075365B">
      <w:pPr>
        <w:pBdr>
          <w:top w:val="nil"/>
          <w:left w:val="nil"/>
          <w:bottom w:val="nil"/>
          <w:right w:val="nil"/>
          <w:between w:val="nil"/>
        </w:pBdr>
        <w:ind w:right="-31" w:hanging="2"/>
        <w:jc w:val="right"/>
        <w:rPr>
          <w:rFonts w:ascii="Calibri" w:eastAsia="Arial" w:hAnsi="Calibri" w:cs="Calibri"/>
          <w:b/>
          <w:color w:val="0000FF"/>
          <w:sz w:val="20"/>
          <w:szCs w:val="20"/>
        </w:rPr>
      </w:pPr>
    </w:p>
    <w:p w14:paraId="336B3BB4" w14:textId="77777777" w:rsidR="0075365B" w:rsidRPr="00A724CA" w:rsidRDefault="0075365B" w:rsidP="0075365B">
      <w:pPr>
        <w:pBdr>
          <w:top w:val="nil"/>
          <w:left w:val="nil"/>
          <w:bottom w:val="nil"/>
          <w:right w:val="nil"/>
          <w:between w:val="nil"/>
        </w:pBdr>
        <w:ind w:right="-31" w:hanging="2"/>
        <w:jc w:val="right"/>
        <w:rPr>
          <w:rFonts w:ascii="Calibri" w:eastAsia="Arial" w:hAnsi="Calibri" w:cs="Calibri"/>
          <w:color w:val="0000FF"/>
          <w:sz w:val="20"/>
          <w:szCs w:val="20"/>
        </w:rPr>
      </w:pPr>
    </w:p>
    <w:p w14:paraId="33DE4680" w14:textId="77777777" w:rsidR="0075365B" w:rsidRPr="00A724CA" w:rsidRDefault="0075365B" w:rsidP="0075365B">
      <w:pPr>
        <w:pBdr>
          <w:top w:val="nil"/>
          <w:left w:val="nil"/>
          <w:bottom w:val="nil"/>
          <w:right w:val="nil"/>
          <w:between w:val="nil"/>
        </w:pBdr>
        <w:ind w:right="-31" w:hanging="2"/>
        <w:rPr>
          <w:rFonts w:ascii="Calibri" w:eastAsia="Arial" w:hAnsi="Calibri" w:cs="Calibri"/>
          <w:sz w:val="20"/>
          <w:szCs w:val="20"/>
        </w:rPr>
      </w:pPr>
    </w:p>
    <w:p w14:paraId="71437BBB" w14:textId="77777777" w:rsidR="0075365B" w:rsidRPr="00A724CA" w:rsidRDefault="0075365B" w:rsidP="0075365B">
      <w:pPr>
        <w:pBdr>
          <w:top w:val="nil"/>
          <w:left w:val="nil"/>
          <w:bottom w:val="nil"/>
          <w:right w:val="nil"/>
          <w:between w:val="nil"/>
        </w:pBdr>
        <w:ind w:right="-31" w:hanging="2"/>
        <w:rPr>
          <w:rFonts w:ascii="Calibri" w:eastAsia="Arial" w:hAnsi="Calibri" w:cs="Calibri"/>
          <w:sz w:val="20"/>
          <w:szCs w:val="20"/>
        </w:rPr>
      </w:pPr>
    </w:p>
    <w:p w14:paraId="44EEAFF7" w14:textId="763ECBFD" w:rsidR="0075365B" w:rsidRPr="00A724CA" w:rsidRDefault="0075365B" w:rsidP="0075365B">
      <w:pPr>
        <w:ind w:hanging="2"/>
        <w:jc w:val="both"/>
        <w:rPr>
          <w:rFonts w:ascii="Calibri" w:eastAsia="Arial" w:hAnsi="Calibri" w:cs="Calibri"/>
          <w:sz w:val="20"/>
          <w:szCs w:val="20"/>
        </w:rPr>
      </w:pPr>
      <w:r w:rsidRPr="00A724CA">
        <w:rPr>
          <w:rFonts w:ascii="Calibri" w:eastAsia="Arial" w:hAnsi="Calibri" w:cs="Calibri"/>
          <w:b/>
          <w:color w:val="000000"/>
          <w:sz w:val="20"/>
          <w:szCs w:val="20"/>
        </w:rPr>
        <w:t xml:space="preserve">Oggetto: Avviso </w:t>
      </w:r>
      <w:r w:rsidR="00A724CA" w:rsidRPr="00A724CA">
        <w:rPr>
          <w:rFonts w:ascii="Calibri" w:eastAsia="Arial" w:hAnsi="Calibri" w:cs="Calibri"/>
          <w:b/>
          <w:color w:val="000000"/>
          <w:sz w:val="20"/>
          <w:szCs w:val="20"/>
        </w:rPr>
        <w:t>di consultazione preliminare di mercato</w:t>
      </w:r>
      <w:r w:rsidRPr="00A724CA">
        <w:rPr>
          <w:rFonts w:ascii="Calibri" w:eastAsia="Arial" w:hAnsi="Calibri" w:cs="Calibri"/>
          <w:b/>
          <w:color w:val="000000"/>
          <w:sz w:val="20"/>
          <w:szCs w:val="20"/>
        </w:rPr>
        <w:t xml:space="preserve"> Disposizione Repertorio</w:t>
      </w:r>
      <w:r w:rsidRPr="00A724CA">
        <w:rPr>
          <w:rFonts w:ascii="Calibri" w:eastAsia="Arial" w:hAnsi="Calibri" w:cs="Calibri"/>
          <w:b/>
          <w:sz w:val="20"/>
          <w:szCs w:val="20"/>
        </w:rPr>
        <w:t xml:space="preserve"> </w:t>
      </w:r>
      <w:r w:rsidR="00A37C05" w:rsidRPr="00A37C05">
        <w:rPr>
          <w:rFonts w:ascii="Calibri" w:eastAsia="Arial" w:hAnsi="Calibri" w:cs="Calibri"/>
          <w:b/>
          <w:sz w:val="20"/>
          <w:szCs w:val="20"/>
        </w:rPr>
        <w:t>183/2025 Protocollo n. 2479 del 16/06/2025</w:t>
      </w:r>
      <w:r w:rsidRPr="00A37C05">
        <w:rPr>
          <w:rFonts w:ascii="Calibri" w:eastAsia="Arial" w:hAnsi="Calibri" w:cs="Calibri"/>
          <w:b/>
          <w:sz w:val="20"/>
          <w:szCs w:val="20"/>
        </w:rPr>
        <w:t xml:space="preserve"> </w:t>
      </w:r>
      <w:r w:rsidRPr="00A37C05">
        <w:rPr>
          <w:rFonts w:ascii="Calibri" w:eastAsia="Arial" w:hAnsi="Calibri" w:cs="Calibri"/>
          <w:sz w:val="20"/>
          <w:szCs w:val="20"/>
        </w:rPr>
        <w:t xml:space="preserve">l’affidamento della fornitura </w:t>
      </w:r>
      <w:r w:rsidRPr="00A37C05">
        <w:rPr>
          <w:rFonts w:ascii="Calibri" w:hAnsi="Calibri" w:cs="Calibri"/>
          <w:sz w:val="20"/>
          <w:szCs w:val="20"/>
        </w:rPr>
        <w:t xml:space="preserve">di </w:t>
      </w:r>
      <w:r w:rsidR="00BE7E14" w:rsidRPr="00A37C05">
        <w:rPr>
          <w:rFonts w:ascii="Calibri" w:hAnsi="Calibri" w:cs="Calibri"/>
          <w:sz w:val="20"/>
          <w:szCs w:val="20"/>
        </w:rPr>
        <w:t>un a</w:t>
      </w:r>
      <w:r w:rsidR="00BE7E14" w:rsidRPr="00A37C05">
        <w:rPr>
          <w:rFonts w:ascii="Calibri" w:eastAsia="Arial" w:hAnsi="Calibri" w:cs="Calibri"/>
          <w:sz w:val="20"/>
          <w:szCs w:val="20"/>
        </w:rPr>
        <w:t>ggiornamento tecnologico</w:t>
      </w:r>
      <w:r w:rsidR="00BE7E14" w:rsidRPr="00BE7E14">
        <w:rPr>
          <w:rFonts w:ascii="Calibri" w:eastAsia="Arial" w:hAnsi="Calibri" w:cs="Calibri"/>
          <w:sz w:val="20"/>
          <w:szCs w:val="20"/>
        </w:rPr>
        <w:t xml:space="preserve"> microscopio confocale LSM 510 a LSM 900 Airyscan2</w:t>
      </w:r>
      <w:r w:rsidR="00BE7E14">
        <w:rPr>
          <w:rFonts w:ascii="Calibri" w:eastAsia="Arial" w:hAnsi="Calibri" w:cs="Calibri"/>
          <w:sz w:val="20"/>
          <w:szCs w:val="20"/>
        </w:rPr>
        <w:t>.</w:t>
      </w:r>
    </w:p>
    <w:p w14:paraId="13E17A77" w14:textId="77777777" w:rsidR="0075365B" w:rsidRPr="00A724CA" w:rsidRDefault="0075365B" w:rsidP="0075365B">
      <w:pPr>
        <w:pBdr>
          <w:top w:val="nil"/>
          <w:left w:val="nil"/>
          <w:bottom w:val="nil"/>
          <w:right w:val="nil"/>
          <w:between w:val="nil"/>
        </w:pBdr>
        <w:ind w:hanging="2"/>
        <w:jc w:val="both"/>
        <w:rPr>
          <w:rFonts w:ascii="Calibri" w:eastAsia="Arial" w:hAnsi="Calibri" w:cs="Calibri"/>
          <w:sz w:val="20"/>
          <w:szCs w:val="20"/>
        </w:rPr>
      </w:pPr>
    </w:p>
    <w:p w14:paraId="4C23D1A4" w14:textId="77777777" w:rsidR="0075365B" w:rsidRPr="00A724CA" w:rsidRDefault="0075365B" w:rsidP="0075365B">
      <w:pPr>
        <w:widowControl w:val="0"/>
        <w:pBdr>
          <w:top w:val="nil"/>
          <w:left w:val="nil"/>
          <w:bottom w:val="nil"/>
          <w:right w:val="nil"/>
          <w:between w:val="nil"/>
        </w:pBdr>
        <w:tabs>
          <w:tab w:val="left" w:pos="5670"/>
          <w:tab w:val="right" w:pos="9356"/>
        </w:tabs>
        <w:spacing w:line="360" w:lineRule="auto"/>
        <w:ind w:right="284" w:hanging="2"/>
        <w:jc w:val="both"/>
        <w:rPr>
          <w:rFonts w:ascii="Calibri" w:eastAsia="Arial" w:hAnsi="Calibri" w:cs="Calibri"/>
          <w:color w:val="000000"/>
          <w:sz w:val="20"/>
          <w:szCs w:val="20"/>
        </w:rPr>
      </w:pPr>
    </w:p>
    <w:p w14:paraId="152E5314" w14:textId="77777777" w:rsidR="0075365B" w:rsidRPr="00A724CA" w:rsidRDefault="0075365B" w:rsidP="0075365B">
      <w:pPr>
        <w:widowControl w:val="0"/>
        <w:pBdr>
          <w:top w:val="nil"/>
          <w:left w:val="nil"/>
          <w:bottom w:val="nil"/>
          <w:right w:val="nil"/>
          <w:between w:val="nil"/>
        </w:pBdr>
        <w:tabs>
          <w:tab w:val="left" w:pos="5670"/>
          <w:tab w:val="right" w:pos="9356"/>
        </w:tabs>
        <w:spacing w:line="360" w:lineRule="auto"/>
        <w:ind w:right="284" w:hanging="2"/>
        <w:jc w:val="both"/>
        <w:rPr>
          <w:rFonts w:ascii="Calibri" w:eastAsia="Arial" w:hAnsi="Calibri" w:cs="Calibri"/>
          <w:color w:val="000000"/>
          <w:sz w:val="20"/>
          <w:szCs w:val="20"/>
        </w:rPr>
      </w:pPr>
      <w:r w:rsidRPr="00A724CA">
        <w:rPr>
          <w:rFonts w:ascii="Calibri" w:eastAsia="Arial" w:hAnsi="Calibri" w:cs="Calibri"/>
          <w:color w:val="000000"/>
          <w:sz w:val="20"/>
          <w:szCs w:val="20"/>
        </w:rPr>
        <w:t>l/la sottoscritto/a _____________________ in qualità di_______________ e/o legale rappresentante del/della ____________________</w:t>
      </w:r>
      <w:proofErr w:type="gramStart"/>
      <w:r w:rsidRPr="00A724CA">
        <w:rPr>
          <w:rFonts w:ascii="Calibri" w:eastAsia="Arial" w:hAnsi="Calibri" w:cs="Calibri"/>
          <w:color w:val="000000"/>
          <w:sz w:val="20"/>
          <w:szCs w:val="20"/>
        </w:rPr>
        <w:t>_</w:t>
      </w:r>
      <w:r w:rsidRPr="00A724CA">
        <w:rPr>
          <w:rFonts w:ascii="Calibri" w:eastAsia="Arial" w:hAnsi="Calibri" w:cs="Calibri"/>
          <w:i/>
          <w:color w:val="000000"/>
          <w:sz w:val="20"/>
          <w:szCs w:val="20"/>
        </w:rPr>
        <w:t>(</w:t>
      </w:r>
      <w:proofErr w:type="gramEnd"/>
      <w:r w:rsidRPr="00A724CA">
        <w:rPr>
          <w:rFonts w:ascii="Calibri" w:eastAsia="Arial" w:hAnsi="Calibri" w:cs="Calibri"/>
          <w:i/>
          <w:color w:val="000000"/>
          <w:sz w:val="20"/>
          <w:szCs w:val="20"/>
        </w:rPr>
        <w:t xml:space="preserve">indicare denominazione e </w:t>
      </w:r>
      <w:r w:rsidRPr="00A724CA">
        <w:rPr>
          <w:rFonts w:ascii="Calibri" w:eastAsia="Arial" w:hAnsi="Calibri" w:cs="Calibri"/>
          <w:color w:val="000000"/>
          <w:sz w:val="20"/>
          <w:szCs w:val="20"/>
        </w:rPr>
        <w:t xml:space="preserve">forma giuridica), con sede legale in _________, prov. ___, via ____________, n. _____, codice fiscale n. _____________________________, partita IVA n. __________________ Tel. __________________, E-mail _____________________, PEC ________________________, quale soggetto proponente la presente manifestazione di interesse, consapevole della responsabilità penale a cui può andare incontro in caso di dichiarazioni mendaci, ai sensi e per gli effetti dell’art. 76 del D.P.R. 28 dicembre 2000, n. 445, tenuto conto degli artt. 46 e 47 del citato D.P.R. n. 445/2000 </w:t>
      </w:r>
    </w:p>
    <w:p w14:paraId="2D35D938" w14:textId="77777777" w:rsidR="0075365B" w:rsidRPr="00A724CA" w:rsidRDefault="0075365B" w:rsidP="0075365B">
      <w:pPr>
        <w:pBdr>
          <w:top w:val="nil"/>
          <w:left w:val="nil"/>
          <w:bottom w:val="nil"/>
          <w:right w:val="nil"/>
          <w:between w:val="nil"/>
        </w:pBdr>
        <w:tabs>
          <w:tab w:val="right" w:pos="9356"/>
        </w:tabs>
        <w:spacing w:line="360" w:lineRule="auto"/>
        <w:ind w:right="282" w:hanging="2"/>
        <w:jc w:val="center"/>
        <w:rPr>
          <w:rFonts w:ascii="Calibri" w:eastAsia="Arial" w:hAnsi="Calibri" w:cs="Calibri"/>
          <w:b/>
          <w:color w:val="000000"/>
          <w:sz w:val="20"/>
          <w:szCs w:val="20"/>
        </w:rPr>
      </w:pPr>
      <w:r w:rsidRPr="00A724CA">
        <w:rPr>
          <w:rFonts w:ascii="Calibri" w:eastAsia="Arial" w:hAnsi="Calibri" w:cs="Calibri"/>
          <w:b/>
          <w:color w:val="000000"/>
          <w:sz w:val="20"/>
          <w:szCs w:val="20"/>
        </w:rPr>
        <w:t xml:space="preserve"> </w:t>
      </w:r>
    </w:p>
    <w:p w14:paraId="05DB009B" w14:textId="77777777" w:rsidR="0075365B" w:rsidRPr="00A724CA" w:rsidRDefault="0075365B" w:rsidP="0075365B">
      <w:pPr>
        <w:pBdr>
          <w:top w:val="nil"/>
          <w:left w:val="nil"/>
          <w:bottom w:val="nil"/>
          <w:right w:val="nil"/>
          <w:between w:val="nil"/>
        </w:pBdr>
        <w:tabs>
          <w:tab w:val="right" w:pos="9356"/>
        </w:tabs>
        <w:spacing w:line="360" w:lineRule="auto"/>
        <w:ind w:right="282" w:hanging="2"/>
        <w:jc w:val="center"/>
        <w:rPr>
          <w:rFonts w:ascii="Calibri" w:eastAsia="Arial" w:hAnsi="Calibri" w:cs="Calibri"/>
          <w:b/>
          <w:color w:val="000000"/>
          <w:sz w:val="20"/>
          <w:szCs w:val="20"/>
        </w:rPr>
      </w:pPr>
      <w:r w:rsidRPr="00A724CA">
        <w:rPr>
          <w:rFonts w:ascii="Calibri" w:eastAsia="Arial" w:hAnsi="Calibri" w:cs="Calibri"/>
          <w:b/>
          <w:color w:val="000000"/>
          <w:sz w:val="20"/>
          <w:szCs w:val="20"/>
        </w:rPr>
        <w:t>PRESO ATTO</w:t>
      </w:r>
    </w:p>
    <w:p w14:paraId="3DB2E3D2" w14:textId="6B7FE282" w:rsidR="0075365B" w:rsidRPr="00A724CA" w:rsidRDefault="0075365B" w:rsidP="0075365B">
      <w:pPr>
        <w:pBdr>
          <w:top w:val="nil"/>
          <w:left w:val="nil"/>
          <w:bottom w:val="nil"/>
          <w:right w:val="nil"/>
          <w:between w:val="nil"/>
        </w:pBdr>
        <w:tabs>
          <w:tab w:val="right" w:pos="9356"/>
        </w:tabs>
        <w:spacing w:line="360" w:lineRule="auto"/>
        <w:ind w:right="284" w:hanging="2"/>
        <w:jc w:val="both"/>
        <w:rPr>
          <w:rFonts w:ascii="Calibri" w:eastAsia="Arial" w:hAnsi="Calibri" w:cs="Calibri"/>
          <w:color w:val="000000"/>
          <w:sz w:val="20"/>
          <w:szCs w:val="20"/>
        </w:rPr>
      </w:pPr>
      <w:r w:rsidRPr="00A724CA">
        <w:rPr>
          <w:rFonts w:ascii="Calibri" w:eastAsia="Arial" w:hAnsi="Calibri" w:cs="Calibri"/>
          <w:color w:val="000000"/>
          <w:sz w:val="20"/>
          <w:szCs w:val="20"/>
        </w:rPr>
        <w:t xml:space="preserve">di tutte le condizioni e dei termini di partecipazione stabiliti nell’Avviso </w:t>
      </w:r>
      <w:r w:rsidR="00A724CA" w:rsidRPr="00A724CA">
        <w:rPr>
          <w:rFonts w:ascii="Calibri" w:eastAsia="Arial" w:hAnsi="Calibri" w:cs="Calibri"/>
          <w:color w:val="000000"/>
          <w:sz w:val="20"/>
          <w:szCs w:val="20"/>
        </w:rPr>
        <w:t>di consultazione preliminare</w:t>
      </w:r>
      <w:r w:rsidRPr="00A724CA">
        <w:rPr>
          <w:rFonts w:ascii="Calibri" w:eastAsia="Arial" w:hAnsi="Calibri" w:cs="Calibri"/>
          <w:color w:val="000000"/>
          <w:sz w:val="20"/>
          <w:szCs w:val="20"/>
        </w:rPr>
        <w:t xml:space="preserve"> </w:t>
      </w:r>
      <w:r w:rsidR="00A724CA" w:rsidRPr="00A724CA">
        <w:rPr>
          <w:rFonts w:ascii="Calibri" w:eastAsia="Arial" w:hAnsi="Calibri" w:cs="Calibri"/>
          <w:color w:val="000000"/>
          <w:sz w:val="20"/>
          <w:szCs w:val="20"/>
        </w:rPr>
        <w:t xml:space="preserve">di mercato </w:t>
      </w:r>
      <w:r w:rsidRPr="00A724CA">
        <w:rPr>
          <w:rFonts w:ascii="Calibri" w:eastAsia="Arial" w:hAnsi="Calibri" w:cs="Calibri"/>
          <w:color w:val="000000"/>
          <w:sz w:val="20"/>
          <w:szCs w:val="20"/>
        </w:rPr>
        <w:t xml:space="preserve">Disposizione Repertorio </w:t>
      </w:r>
      <w:r w:rsidR="00A37C05" w:rsidRPr="00A37C05">
        <w:rPr>
          <w:rFonts w:ascii="Calibri" w:eastAsia="Arial" w:hAnsi="Calibri" w:cs="Calibri"/>
          <w:color w:val="000000"/>
          <w:sz w:val="20"/>
          <w:szCs w:val="20"/>
        </w:rPr>
        <w:t xml:space="preserve">183/2025 Protocollo n. 2479 del 16/06/2025 </w:t>
      </w:r>
      <w:r w:rsidRPr="00A724CA">
        <w:rPr>
          <w:rFonts w:ascii="Calibri" w:eastAsia="Arial" w:hAnsi="Calibri" w:cs="Calibri"/>
          <w:sz w:val="20"/>
          <w:szCs w:val="20"/>
        </w:rPr>
        <w:t>e documentazione allegata</w:t>
      </w:r>
      <w:r w:rsidRPr="00A724CA">
        <w:rPr>
          <w:rFonts w:ascii="Calibri" w:eastAsia="Arial" w:hAnsi="Calibri" w:cs="Calibri"/>
          <w:b/>
          <w:sz w:val="20"/>
          <w:szCs w:val="20"/>
        </w:rPr>
        <w:t xml:space="preserve"> </w:t>
      </w:r>
      <w:r w:rsidRPr="00A724CA">
        <w:rPr>
          <w:rFonts w:ascii="Calibri" w:eastAsia="Arial" w:hAnsi="Calibri" w:cs="Calibri"/>
          <w:color w:val="000000"/>
          <w:sz w:val="20"/>
          <w:szCs w:val="20"/>
        </w:rPr>
        <w:t>pubblicat</w:t>
      </w:r>
      <w:r w:rsidRPr="00A724CA">
        <w:rPr>
          <w:rFonts w:ascii="Calibri" w:eastAsia="Arial" w:hAnsi="Calibri" w:cs="Calibri"/>
          <w:sz w:val="20"/>
          <w:szCs w:val="20"/>
        </w:rPr>
        <w:t>i</w:t>
      </w:r>
      <w:r w:rsidRPr="00A724CA">
        <w:rPr>
          <w:rFonts w:ascii="Calibri" w:eastAsia="Arial" w:hAnsi="Calibri" w:cs="Calibri"/>
          <w:color w:val="000000"/>
          <w:sz w:val="20"/>
          <w:szCs w:val="20"/>
        </w:rPr>
        <w:t xml:space="preserve"> sul sito internet istituzionale </w:t>
      </w:r>
      <w:hyperlink r:id="rId9" w:history="1">
        <w:r w:rsidR="0018669E" w:rsidRPr="00A159E1">
          <w:rPr>
            <w:rStyle w:val="Collegamentoipertestuale"/>
            <w:rFonts w:ascii="Calibri" w:hAnsi="Calibri" w:cs="Calibri"/>
            <w:sz w:val="20"/>
            <w:szCs w:val="20"/>
          </w:rPr>
          <w:t>https://gareappalti.web.uniroma1.it/it/2025-0000000000-avviso-di-consultazione-preliminare-</w:t>
        </w:r>
        <w:r w:rsidR="0018669E" w:rsidRPr="00A159E1">
          <w:rPr>
            <w:rStyle w:val="Collegamentoipertestuale"/>
            <w:rFonts w:ascii="Calibri" w:hAnsi="Calibri" w:cs="Calibri"/>
            <w:sz w:val="20"/>
            <w:szCs w:val="20"/>
          </w:rPr>
          <w:lastRenderedPageBreak/>
          <w:t>di-mercato-la-fornitura-di-un-aggiornamento</w:t>
        </w:r>
      </w:hyperlink>
      <w:r w:rsidR="0018669E">
        <w:rPr>
          <w:rFonts w:ascii="Calibri" w:hAnsi="Calibri" w:cs="Calibri"/>
          <w:sz w:val="20"/>
          <w:szCs w:val="20"/>
        </w:rPr>
        <w:t xml:space="preserve"> </w:t>
      </w:r>
      <w:r w:rsidRPr="00A724CA">
        <w:rPr>
          <w:rFonts w:ascii="Calibri" w:eastAsia="Arial" w:hAnsi="Calibri" w:cs="Calibri"/>
          <w:color w:val="000000"/>
          <w:sz w:val="20"/>
          <w:szCs w:val="20"/>
        </w:rPr>
        <w:t xml:space="preserve">Sapienza Università di Roma di cui all’avviso di </w:t>
      </w:r>
      <w:proofErr w:type="spellStart"/>
      <w:r w:rsidRPr="00A724CA">
        <w:rPr>
          <w:rFonts w:ascii="Calibri" w:eastAsia="Arial" w:hAnsi="Calibri" w:cs="Calibri"/>
          <w:color w:val="000000"/>
          <w:sz w:val="20"/>
          <w:szCs w:val="20"/>
        </w:rPr>
        <w:t>preinfor</w:t>
      </w:r>
      <w:bookmarkStart w:id="0" w:name="_GoBack"/>
      <w:bookmarkEnd w:id="0"/>
      <w:r w:rsidRPr="00A724CA">
        <w:rPr>
          <w:rFonts w:ascii="Calibri" w:eastAsia="Arial" w:hAnsi="Calibri" w:cs="Calibri"/>
          <w:color w:val="000000"/>
          <w:sz w:val="20"/>
          <w:szCs w:val="20"/>
        </w:rPr>
        <w:t>mazione</w:t>
      </w:r>
      <w:proofErr w:type="spellEnd"/>
      <w:r w:rsidRPr="00A724CA">
        <w:rPr>
          <w:rFonts w:ascii="Calibri" w:eastAsia="Arial" w:hAnsi="Calibri" w:cs="Calibri"/>
          <w:color w:val="000000"/>
          <w:sz w:val="20"/>
          <w:szCs w:val="20"/>
        </w:rPr>
        <w:t xml:space="preserve"> presentato per la pubblicazione su Gazzetta Europea in data </w:t>
      </w:r>
      <w:r w:rsidR="008046C1" w:rsidRPr="008046C1">
        <w:rPr>
          <w:rFonts w:ascii="Calibri" w:eastAsia="Arial" w:hAnsi="Calibri" w:cs="Calibri"/>
          <w:color w:val="000000"/>
          <w:sz w:val="20"/>
          <w:szCs w:val="20"/>
        </w:rPr>
        <w:t>16/06/2025</w:t>
      </w:r>
      <w:r w:rsidRPr="008046C1">
        <w:rPr>
          <w:rFonts w:ascii="Calibri" w:eastAsia="Arial" w:hAnsi="Calibri" w:cs="Calibri"/>
          <w:color w:val="000000"/>
          <w:sz w:val="20"/>
          <w:szCs w:val="20"/>
        </w:rPr>
        <w:t>.</w:t>
      </w:r>
    </w:p>
    <w:p w14:paraId="12DABAE5" w14:textId="77777777" w:rsidR="0075365B" w:rsidRPr="00A724CA" w:rsidRDefault="0075365B" w:rsidP="0075365B">
      <w:pPr>
        <w:pBdr>
          <w:top w:val="nil"/>
          <w:left w:val="nil"/>
          <w:bottom w:val="nil"/>
          <w:right w:val="nil"/>
          <w:between w:val="nil"/>
        </w:pBdr>
        <w:tabs>
          <w:tab w:val="right" w:pos="9356"/>
        </w:tabs>
        <w:spacing w:line="360" w:lineRule="auto"/>
        <w:ind w:right="284" w:hanging="2"/>
        <w:jc w:val="both"/>
        <w:rPr>
          <w:rFonts w:ascii="Calibri" w:eastAsia="Arial" w:hAnsi="Calibri" w:cs="Calibri"/>
          <w:sz w:val="20"/>
          <w:szCs w:val="20"/>
        </w:rPr>
      </w:pPr>
    </w:p>
    <w:p w14:paraId="6C40A13B" w14:textId="77777777" w:rsidR="0075365B" w:rsidRPr="00A724CA" w:rsidRDefault="0075365B" w:rsidP="0075365B">
      <w:pPr>
        <w:pBdr>
          <w:top w:val="nil"/>
          <w:left w:val="nil"/>
          <w:bottom w:val="nil"/>
          <w:right w:val="nil"/>
          <w:between w:val="nil"/>
        </w:pBdr>
        <w:tabs>
          <w:tab w:val="right" w:pos="9356"/>
        </w:tabs>
        <w:spacing w:line="360" w:lineRule="auto"/>
        <w:ind w:right="282" w:hanging="2"/>
        <w:jc w:val="center"/>
        <w:rPr>
          <w:rFonts w:ascii="Calibri" w:eastAsia="Arial" w:hAnsi="Calibri" w:cs="Calibri"/>
          <w:b/>
          <w:color w:val="000000"/>
          <w:sz w:val="20"/>
          <w:szCs w:val="20"/>
        </w:rPr>
      </w:pPr>
      <w:r w:rsidRPr="00A724CA">
        <w:rPr>
          <w:rFonts w:ascii="Calibri" w:eastAsia="Arial" w:hAnsi="Calibri" w:cs="Calibri"/>
          <w:b/>
          <w:color w:val="000000"/>
          <w:sz w:val="20"/>
          <w:szCs w:val="20"/>
        </w:rPr>
        <w:t>MANIFESTA</w:t>
      </w:r>
    </w:p>
    <w:p w14:paraId="01246ACC" w14:textId="77777777" w:rsidR="0075365B" w:rsidRPr="00A724CA" w:rsidRDefault="0075365B" w:rsidP="0075365B">
      <w:pPr>
        <w:pBdr>
          <w:top w:val="nil"/>
          <w:left w:val="nil"/>
          <w:bottom w:val="nil"/>
          <w:right w:val="nil"/>
          <w:between w:val="nil"/>
        </w:pBdr>
        <w:tabs>
          <w:tab w:val="right" w:pos="9356"/>
        </w:tabs>
        <w:spacing w:line="360" w:lineRule="auto"/>
        <w:ind w:right="282" w:hanging="2"/>
        <w:jc w:val="center"/>
        <w:rPr>
          <w:rFonts w:ascii="Calibri" w:eastAsia="Arial" w:hAnsi="Calibri" w:cs="Calibri"/>
          <w:b/>
          <w:sz w:val="20"/>
          <w:szCs w:val="20"/>
        </w:rPr>
      </w:pPr>
    </w:p>
    <w:p w14:paraId="6D21D166" w14:textId="77777777" w:rsidR="0075365B" w:rsidRPr="00A724CA" w:rsidRDefault="0075365B" w:rsidP="0075365B">
      <w:pPr>
        <w:pBdr>
          <w:top w:val="nil"/>
          <w:left w:val="nil"/>
          <w:bottom w:val="nil"/>
          <w:right w:val="nil"/>
          <w:between w:val="nil"/>
        </w:pBdr>
        <w:tabs>
          <w:tab w:val="right" w:pos="9356"/>
        </w:tabs>
        <w:spacing w:line="360" w:lineRule="auto"/>
        <w:ind w:right="282" w:hanging="2"/>
        <w:jc w:val="both"/>
        <w:rPr>
          <w:rFonts w:ascii="Calibri" w:eastAsia="Arial" w:hAnsi="Calibri" w:cs="Calibri"/>
          <w:color w:val="000000"/>
          <w:sz w:val="20"/>
          <w:szCs w:val="20"/>
        </w:rPr>
      </w:pPr>
      <w:r w:rsidRPr="00A724CA">
        <w:rPr>
          <w:rFonts w:ascii="Calibri" w:eastAsia="Arial" w:hAnsi="Calibri" w:cs="Calibri"/>
          <w:color w:val="000000"/>
          <w:sz w:val="20"/>
          <w:szCs w:val="20"/>
        </w:rPr>
        <w:t>l’interesse del soggetto suindicato a partecipare all’</w:t>
      </w:r>
      <w:r w:rsidRPr="00A724CA">
        <w:rPr>
          <w:rFonts w:ascii="Calibri" w:eastAsia="Arial" w:hAnsi="Calibri" w:cs="Calibri"/>
          <w:sz w:val="20"/>
          <w:szCs w:val="20"/>
        </w:rPr>
        <w:t>A</w:t>
      </w:r>
      <w:r w:rsidRPr="00A724CA">
        <w:rPr>
          <w:rFonts w:ascii="Calibri" w:eastAsia="Arial" w:hAnsi="Calibri" w:cs="Calibri"/>
          <w:color w:val="000000"/>
          <w:sz w:val="20"/>
          <w:szCs w:val="20"/>
        </w:rPr>
        <w:t>vviso in oggetto.</w:t>
      </w:r>
    </w:p>
    <w:p w14:paraId="456B2639" w14:textId="77777777" w:rsidR="0075365B" w:rsidRPr="00A724CA" w:rsidRDefault="0075365B" w:rsidP="0075365B">
      <w:pPr>
        <w:pBdr>
          <w:top w:val="nil"/>
          <w:left w:val="nil"/>
          <w:bottom w:val="nil"/>
          <w:right w:val="nil"/>
          <w:between w:val="nil"/>
        </w:pBdr>
        <w:tabs>
          <w:tab w:val="right" w:pos="9356"/>
        </w:tabs>
        <w:spacing w:line="360" w:lineRule="auto"/>
        <w:ind w:right="282" w:hanging="2"/>
        <w:jc w:val="both"/>
        <w:rPr>
          <w:rFonts w:ascii="Calibri" w:eastAsia="Arial" w:hAnsi="Calibri" w:cs="Calibri"/>
          <w:sz w:val="20"/>
          <w:szCs w:val="20"/>
        </w:rPr>
      </w:pPr>
    </w:p>
    <w:p w14:paraId="3AA63AF0" w14:textId="77777777" w:rsidR="0075365B" w:rsidRPr="00A724CA" w:rsidRDefault="0075365B" w:rsidP="0075365B">
      <w:pPr>
        <w:pBdr>
          <w:top w:val="nil"/>
          <w:left w:val="nil"/>
          <w:bottom w:val="nil"/>
          <w:right w:val="nil"/>
          <w:between w:val="nil"/>
        </w:pBdr>
        <w:tabs>
          <w:tab w:val="right" w:pos="9356"/>
        </w:tabs>
        <w:spacing w:line="360" w:lineRule="auto"/>
        <w:ind w:right="282" w:hanging="2"/>
        <w:jc w:val="center"/>
        <w:rPr>
          <w:rFonts w:ascii="Calibri" w:eastAsia="Arial" w:hAnsi="Calibri" w:cs="Calibri"/>
          <w:b/>
          <w:sz w:val="20"/>
          <w:szCs w:val="20"/>
        </w:rPr>
      </w:pPr>
      <w:r w:rsidRPr="00A724CA">
        <w:rPr>
          <w:rFonts w:ascii="Calibri" w:eastAsia="Arial" w:hAnsi="Calibri" w:cs="Calibri"/>
          <w:b/>
          <w:sz w:val="20"/>
          <w:szCs w:val="20"/>
        </w:rPr>
        <w:t>ALLEGA</w:t>
      </w:r>
    </w:p>
    <w:p w14:paraId="162FE80D" w14:textId="77777777" w:rsidR="0075365B" w:rsidRPr="00A724CA" w:rsidRDefault="0075365B" w:rsidP="0075365B">
      <w:pPr>
        <w:pBdr>
          <w:top w:val="nil"/>
          <w:left w:val="nil"/>
          <w:bottom w:val="nil"/>
          <w:right w:val="nil"/>
          <w:between w:val="nil"/>
        </w:pBdr>
        <w:spacing w:line="360" w:lineRule="auto"/>
        <w:ind w:right="1134" w:hanging="2"/>
        <w:jc w:val="both"/>
        <w:rPr>
          <w:rFonts w:ascii="Calibri" w:eastAsia="Arial" w:hAnsi="Calibri" w:cs="Calibri"/>
          <w:sz w:val="20"/>
          <w:szCs w:val="20"/>
        </w:rPr>
      </w:pPr>
    </w:p>
    <w:p w14:paraId="46E5EC8D" w14:textId="77777777" w:rsidR="0075365B" w:rsidRPr="00A724CA" w:rsidRDefault="0075365B" w:rsidP="0075365B">
      <w:pPr>
        <w:tabs>
          <w:tab w:val="right" w:pos="9356"/>
        </w:tabs>
        <w:spacing w:before="240" w:after="240" w:line="360" w:lineRule="auto"/>
        <w:ind w:right="567"/>
        <w:jc w:val="both"/>
        <w:rPr>
          <w:rFonts w:ascii="Calibri" w:eastAsia="Arial" w:hAnsi="Calibri" w:cs="Calibri"/>
          <w:color w:val="000000"/>
          <w:sz w:val="20"/>
          <w:szCs w:val="20"/>
        </w:rPr>
      </w:pPr>
      <w:r w:rsidRPr="00A724CA">
        <w:rPr>
          <w:rFonts w:ascii="Calibri" w:eastAsia="Arial" w:hAnsi="Calibri" w:cs="Calibri"/>
          <w:color w:val="000000"/>
          <w:sz w:val="20"/>
          <w:szCs w:val="20"/>
        </w:rPr>
        <w:t>- Schede tecniche dei prodotti individuati e/o relazione tecnica illustrante la soluzione alternativa proposta;</w:t>
      </w:r>
    </w:p>
    <w:p w14:paraId="7DB0AF0A" w14:textId="77777777" w:rsidR="0075365B" w:rsidRPr="00A724CA" w:rsidRDefault="0075365B" w:rsidP="0075365B">
      <w:pPr>
        <w:tabs>
          <w:tab w:val="right" w:pos="9356"/>
        </w:tabs>
        <w:spacing w:before="240" w:after="240" w:line="360" w:lineRule="auto"/>
        <w:ind w:right="567"/>
        <w:jc w:val="both"/>
        <w:rPr>
          <w:rFonts w:ascii="Calibri" w:eastAsia="Arial" w:hAnsi="Calibri" w:cs="Calibri"/>
          <w:color w:val="000000"/>
          <w:sz w:val="20"/>
          <w:szCs w:val="20"/>
        </w:rPr>
      </w:pPr>
      <w:r w:rsidRPr="00A724CA">
        <w:rPr>
          <w:rFonts w:ascii="Calibri" w:eastAsia="Arial" w:hAnsi="Calibri" w:cs="Calibri"/>
          <w:color w:val="000000"/>
          <w:sz w:val="20"/>
          <w:szCs w:val="20"/>
        </w:rPr>
        <w:t>- Dichiarazione dettagliata ed esplicativa attestante l’equivalenza funzionale e prestazionale, ossia attestante il fatto che le caratteristiche della proposta ottemperano in maniera equivalente alle esigenze della stazione appaltante;</w:t>
      </w:r>
    </w:p>
    <w:p w14:paraId="7E382052" w14:textId="77777777" w:rsidR="0075365B" w:rsidRPr="00A724CA" w:rsidRDefault="0075365B" w:rsidP="0075365B">
      <w:pPr>
        <w:tabs>
          <w:tab w:val="right" w:pos="9356"/>
        </w:tabs>
        <w:spacing w:before="240" w:after="240" w:line="360" w:lineRule="auto"/>
        <w:ind w:right="567"/>
        <w:jc w:val="both"/>
        <w:rPr>
          <w:rFonts w:ascii="Calibri" w:eastAsia="Arial" w:hAnsi="Calibri" w:cs="Calibri"/>
          <w:color w:val="000000"/>
          <w:sz w:val="20"/>
          <w:szCs w:val="20"/>
        </w:rPr>
      </w:pPr>
      <w:r w:rsidRPr="00A724CA">
        <w:rPr>
          <w:rFonts w:ascii="Calibri" w:eastAsia="Arial" w:hAnsi="Calibri" w:cs="Calibri"/>
          <w:color w:val="000000"/>
          <w:sz w:val="20"/>
          <w:szCs w:val="20"/>
        </w:rPr>
        <w:t>- Eventuale ulteriore documentazione a supporto della ritenuta e dichiarata equivalenza funzionale.</w:t>
      </w:r>
    </w:p>
    <w:p w14:paraId="4A3CD636" w14:textId="77777777" w:rsidR="0075365B" w:rsidRPr="00A724CA" w:rsidRDefault="0075365B" w:rsidP="0075365B">
      <w:pPr>
        <w:pBdr>
          <w:top w:val="nil"/>
          <w:left w:val="nil"/>
          <w:bottom w:val="nil"/>
          <w:right w:val="nil"/>
          <w:between w:val="nil"/>
        </w:pBdr>
        <w:ind w:hanging="2"/>
        <w:jc w:val="both"/>
        <w:rPr>
          <w:rFonts w:ascii="Calibri" w:eastAsia="Arial" w:hAnsi="Calibri" w:cs="Calibri"/>
          <w:color w:val="000000"/>
          <w:sz w:val="20"/>
          <w:szCs w:val="20"/>
        </w:rPr>
      </w:pPr>
      <w:r w:rsidRPr="00A724CA">
        <w:rPr>
          <w:rFonts w:ascii="Calibri" w:eastAsia="Arial" w:hAnsi="Calibri" w:cs="Calibri"/>
          <w:color w:val="000000"/>
          <w:sz w:val="20"/>
          <w:szCs w:val="20"/>
        </w:rPr>
        <w:t>Luogo e data __/__/______</w:t>
      </w:r>
    </w:p>
    <w:p w14:paraId="1AF2A92A" w14:textId="77777777" w:rsidR="0075365B" w:rsidRPr="00A724CA" w:rsidRDefault="0075365B" w:rsidP="0075365B">
      <w:pPr>
        <w:pBdr>
          <w:top w:val="nil"/>
          <w:left w:val="nil"/>
          <w:bottom w:val="nil"/>
          <w:right w:val="nil"/>
          <w:between w:val="nil"/>
        </w:pBdr>
        <w:ind w:hanging="2"/>
        <w:jc w:val="both"/>
        <w:rPr>
          <w:rFonts w:ascii="Calibri" w:eastAsia="Arial" w:hAnsi="Calibri" w:cs="Calibri"/>
          <w:color w:val="000000"/>
          <w:sz w:val="20"/>
          <w:szCs w:val="20"/>
        </w:rPr>
      </w:pPr>
    </w:p>
    <w:p w14:paraId="6A507809" w14:textId="77777777" w:rsidR="0075365B" w:rsidRPr="00A724CA" w:rsidRDefault="0075365B" w:rsidP="0075365B">
      <w:pPr>
        <w:pBdr>
          <w:top w:val="nil"/>
          <w:left w:val="nil"/>
          <w:bottom w:val="nil"/>
          <w:right w:val="nil"/>
          <w:between w:val="nil"/>
        </w:pBdr>
        <w:ind w:hanging="2"/>
        <w:jc w:val="both"/>
        <w:rPr>
          <w:rFonts w:ascii="Calibri" w:eastAsia="Arial" w:hAnsi="Calibri" w:cs="Calibri"/>
          <w:color w:val="000000"/>
          <w:sz w:val="20"/>
          <w:szCs w:val="20"/>
        </w:rPr>
      </w:pPr>
    </w:p>
    <w:p w14:paraId="2C19F1EC" w14:textId="77777777" w:rsidR="0075365B" w:rsidRPr="00A724CA" w:rsidRDefault="0075365B" w:rsidP="0075365B">
      <w:pPr>
        <w:pBdr>
          <w:top w:val="nil"/>
          <w:left w:val="nil"/>
          <w:bottom w:val="nil"/>
          <w:right w:val="nil"/>
          <w:between w:val="nil"/>
        </w:pBdr>
        <w:ind w:hanging="2"/>
        <w:jc w:val="both"/>
        <w:rPr>
          <w:rFonts w:ascii="Calibri" w:eastAsia="Arial" w:hAnsi="Calibri" w:cs="Calibri"/>
          <w:color w:val="000000"/>
          <w:sz w:val="20"/>
          <w:szCs w:val="20"/>
        </w:rPr>
      </w:pPr>
    </w:p>
    <w:p w14:paraId="34EFF9E1" w14:textId="483AF96E" w:rsidR="00056591" w:rsidRPr="005C0FDA" w:rsidRDefault="0075365B" w:rsidP="005C0FDA">
      <w:pPr>
        <w:pBdr>
          <w:top w:val="nil"/>
          <w:left w:val="nil"/>
          <w:bottom w:val="nil"/>
          <w:right w:val="nil"/>
          <w:between w:val="nil"/>
        </w:pBdr>
        <w:tabs>
          <w:tab w:val="left" w:pos="8789"/>
          <w:tab w:val="left" w:pos="9214"/>
        </w:tabs>
        <w:ind w:right="-568" w:hanging="2"/>
        <w:jc w:val="both"/>
        <w:rPr>
          <w:rFonts w:ascii="Calibri" w:eastAsia="Arial" w:hAnsi="Calibri" w:cs="Calibri"/>
          <w:color w:val="000000"/>
          <w:sz w:val="20"/>
          <w:szCs w:val="20"/>
        </w:rPr>
      </w:pPr>
      <w:r w:rsidRPr="00A724CA">
        <w:rPr>
          <w:rFonts w:ascii="Calibri" w:eastAsia="Arial" w:hAnsi="Calibri" w:cs="Calibri"/>
          <w:color w:val="000000"/>
          <w:sz w:val="20"/>
          <w:szCs w:val="20"/>
        </w:rPr>
        <w:t xml:space="preserve">                                                      Firma digitale</w:t>
      </w:r>
      <w:r w:rsidRPr="00A724CA">
        <w:rPr>
          <w:rFonts w:ascii="Calibri" w:eastAsia="Arial" w:hAnsi="Calibri" w:cs="Calibri"/>
          <w:color w:val="000000"/>
          <w:sz w:val="20"/>
          <w:szCs w:val="20"/>
          <w:vertAlign w:val="superscript"/>
        </w:rPr>
        <w:footnoteReference w:id="1"/>
      </w:r>
      <w:r w:rsidRPr="00A724CA">
        <w:rPr>
          <w:rFonts w:ascii="Calibri" w:eastAsia="Arial" w:hAnsi="Calibri" w:cs="Calibri"/>
          <w:color w:val="000000"/>
          <w:sz w:val="20"/>
          <w:szCs w:val="20"/>
        </w:rPr>
        <w:t xml:space="preserve"> del legale rappresentante/procuratore</w:t>
      </w:r>
      <w:r w:rsidRPr="00A724CA">
        <w:rPr>
          <w:rFonts w:ascii="Calibri" w:eastAsia="Arial" w:hAnsi="Calibri" w:cs="Calibri"/>
          <w:color w:val="000000"/>
          <w:sz w:val="20"/>
          <w:szCs w:val="20"/>
          <w:vertAlign w:val="superscript"/>
        </w:rPr>
        <w:footnoteReference w:id="2"/>
      </w:r>
      <w:r w:rsidRPr="00A724CA">
        <w:rPr>
          <w:rFonts w:ascii="Calibri" w:eastAsia="Arial" w:hAnsi="Calibri" w:cs="Calibri"/>
          <w:b/>
          <w:i/>
          <w:color w:val="000000"/>
          <w:sz w:val="20"/>
          <w:szCs w:val="20"/>
        </w:rPr>
        <w:tab/>
      </w:r>
      <w:r w:rsidRPr="00A724CA">
        <w:rPr>
          <w:rFonts w:ascii="Calibri" w:eastAsia="Arial" w:hAnsi="Calibri" w:cs="Calibri"/>
          <w:color w:val="000000"/>
          <w:sz w:val="20"/>
          <w:szCs w:val="20"/>
        </w:rPr>
        <w:tab/>
      </w:r>
    </w:p>
    <w:sectPr w:rsidR="00056591" w:rsidRPr="005C0FDA" w:rsidSect="00CF2FE5">
      <w:headerReference w:type="default" r:id="rId10"/>
      <w:footerReference w:type="default" r:id="rId11"/>
      <w:headerReference w:type="first" r:id="rId12"/>
      <w:footerReference w:type="first" r:id="rId13"/>
      <w:pgSz w:w="11900" w:h="16840"/>
      <w:pgMar w:top="3119" w:right="1418" w:bottom="2268" w:left="2268" w:header="709" w:footer="57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0D7F6" w14:textId="77777777" w:rsidR="001A6BAB" w:rsidRDefault="001A6BAB">
      <w:r>
        <w:separator/>
      </w:r>
    </w:p>
  </w:endnote>
  <w:endnote w:type="continuationSeparator" w:id="0">
    <w:p w14:paraId="61E1D2C3" w14:textId="77777777" w:rsidR="001A6BAB" w:rsidRDefault="001A6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urier">
    <w:panose1 w:val="020704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ECB77" w14:textId="77777777" w:rsidR="00E77747" w:rsidRDefault="00E77747" w:rsidP="00E77747">
    <w:pPr>
      <w:pStyle w:val="Pidipagina"/>
      <w:ind w:left="-851" w:right="360"/>
      <w:rPr>
        <w:rFonts w:ascii="Arial" w:hAnsi="Arial" w:cs="Arial"/>
        <w:b/>
        <w:color w:val="990000"/>
        <w:sz w:val="16"/>
        <w:szCs w:val="16"/>
      </w:rPr>
    </w:pPr>
    <w:r>
      <w:rPr>
        <w:rFonts w:ascii="Arial" w:hAnsi="Arial" w:cs="Arial"/>
        <w:b/>
        <w:color w:val="990000"/>
        <w:sz w:val="16"/>
        <w:szCs w:val="16"/>
      </w:rPr>
      <w:t>Sapienza Università di Roma</w:t>
    </w:r>
  </w:p>
  <w:p w14:paraId="0BA04B75" w14:textId="77777777" w:rsidR="00E77747" w:rsidRPr="00A81C8C" w:rsidRDefault="00E77747" w:rsidP="00E77747">
    <w:pPr>
      <w:pStyle w:val="Pidipagina"/>
      <w:ind w:left="-851"/>
      <w:rPr>
        <w:rFonts w:ascii="Arial" w:hAnsi="Arial" w:cs="Arial"/>
        <w:color w:val="990000"/>
        <w:sz w:val="16"/>
        <w:szCs w:val="16"/>
      </w:rPr>
    </w:pPr>
    <w:r>
      <w:rPr>
        <w:rFonts w:ascii="Arial" w:hAnsi="Arial" w:cs="Arial"/>
        <w:color w:val="990000"/>
        <w:sz w:val="16"/>
        <w:szCs w:val="16"/>
      </w:rPr>
      <w:t>CF 8020</w:t>
    </w:r>
    <w:r w:rsidRPr="00A81C8C">
      <w:rPr>
        <w:rFonts w:ascii="Arial" w:hAnsi="Arial" w:cs="Arial"/>
        <w:color w:val="990000"/>
        <w:sz w:val="16"/>
        <w:szCs w:val="16"/>
      </w:rPr>
      <w:t>9</w:t>
    </w:r>
    <w:r>
      <w:rPr>
        <w:rFonts w:ascii="Arial" w:hAnsi="Arial" w:cs="Arial"/>
        <w:color w:val="990000"/>
        <w:sz w:val="16"/>
        <w:szCs w:val="16"/>
      </w:rPr>
      <w:t>9</w:t>
    </w:r>
    <w:r w:rsidRPr="00A81C8C">
      <w:rPr>
        <w:rFonts w:ascii="Arial" w:hAnsi="Arial" w:cs="Arial"/>
        <w:color w:val="990000"/>
        <w:sz w:val="16"/>
        <w:szCs w:val="16"/>
      </w:rPr>
      <w:t>30587 PI 02133771002</w:t>
    </w:r>
  </w:p>
  <w:p w14:paraId="1F7B75F6" w14:textId="0E9E2BDA" w:rsidR="00E77747" w:rsidRDefault="00E77747" w:rsidP="00E77747">
    <w:pPr>
      <w:pStyle w:val="Pidipagina"/>
      <w:ind w:left="-851"/>
      <w:rPr>
        <w:rFonts w:ascii="Arial" w:hAnsi="Arial" w:cs="Arial"/>
        <w:b/>
        <w:color w:val="990000"/>
        <w:sz w:val="16"/>
        <w:szCs w:val="16"/>
      </w:rPr>
    </w:pPr>
    <w:r w:rsidRPr="004E2650">
      <w:rPr>
        <w:rFonts w:ascii="Arial" w:hAnsi="Arial" w:cs="Arial"/>
        <w:b/>
        <w:color w:val="990000"/>
        <w:sz w:val="16"/>
        <w:szCs w:val="16"/>
      </w:rPr>
      <w:t xml:space="preserve">Dipartimento di </w:t>
    </w:r>
    <w:r>
      <w:rPr>
        <w:rFonts w:ascii="Arial" w:hAnsi="Arial" w:cs="Arial"/>
        <w:b/>
        <w:color w:val="990000"/>
        <w:sz w:val="16"/>
        <w:szCs w:val="16"/>
      </w:rPr>
      <w:t xml:space="preserve">Medicina </w:t>
    </w:r>
    <w:r w:rsidR="00BE7E14">
      <w:rPr>
        <w:rFonts w:ascii="Arial" w:hAnsi="Arial" w:cs="Arial"/>
        <w:b/>
        <w:color w:val="990000"/>
        <w:sz w:val="16"/>
        <w:szCs w:val="16"/>
      </w:rPr>
      <w:t>Sperimentale</w:t>
    </w:r>
  </w:p>
  <w:p w14:paraId="5E692985" w14:textId="678B95F4" w:rsidR="00E77747" w:rsidRPr="00E23DF4" w:rsidRDefault="00E77747" w:rsidP="00E77747">
    <w:pPr>
      <w:pStyle w:val="Pidipagina"/>
      <w:ind w:left="-851"/>
      <w:rPr>
        <w:rFonts w:ascii="Arial" w:hAnsi="Arial" w:cs="Arial"/>
        <w:color w:val="990000"/>
        <w:sz w:val="16"/>
        <w:szCs w:val="16"/>
      </w:rPr>
    </w:pPr>
    <w:r w:rsidRPr="00E23DF4">
      <w:rPr>
        <w:rFonts w:ascii="Arial" w:hAnsi="Arial" w:cs="Arial"/>
        <w:color w:val="990000"/>
        <w:sz w:val="16"/>
        <w:szCs w:val="16"/>
      </w:rPr>
      <w:t xml:space="preserve">Viale del </w:t>
    </w:r>
    <w:r>
      <w:rPr>
        <w:rFonts w:ascii="Arial" w:hAnsi="Arial" w:cs="Arial"/>
        <w:color w:val="990000"/>
        <w:sz w:val="16"/>
        <w:szCs w:val="16"/>
      </w:rPr>
      <w:t xml:space="preserve">Regina Elena, </w:t>
    </w:r>
    <w:r w:rsidR="00BE7E14">
      <w:rPr>
        <w:rFonts w:ascii="Arial" w:hAnsi="Arial" w:cs="Arial"/>
        <w:color w:val="990000"/>
        <w:sz w:val="16"/>
        <w:szCs w:val="16"/>
      </w:rPr>
      <w:t>324</w:t>
    </w:r>
    <w:r w:rsidRPr="00E23DF4">
      <w:rPr>
        <w:rFonts w:ascii="Arial" w:hAnsi="Arial" w:cs="Arial"/>
        <w:color w:val="990000"/>
        <w:sz w:val="16"/>
        <w:szCs w:val="16"/>
      </w:rPr>
      <w:t>, 00161 Roma</w:t>
    </w:r>
  </w:p>
  <w:p w14:paraId="0A3E249A" w14:textId="77777777" w:rsidR="00E77747" w:rsidRDefault="00E77747" w:rsidP="00E77747">
    <w:pPr>
      <w:pStyle w:val="Pidipagina"/>
      <w:ind w:left="-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09B0" w14:textId="77777777" w:rsidR="00E77747" w:rsidRDefault="00E77747" w:rsidP="00E77747">
    <w:pPr>
      <w:pStyle w:val="Pidipagina"/>
      <w:ind w:left="-851" w:right="360"/>
      <w:rPr>
        <w:rFonts w:ascii="Arial" w:hAnsi="Arial" w:cs="Arial"/>
        <w:b/>
        <w:color w:val="990000"/>
        <w:sz w:val="16"/>
        <w:szCs w:val="16"/>
      </w:rPr>
    </w:pPr>
    <w:r>
      <w:rPr>
        <w:rFonts w:ascii="Arial" w:hAnsi="Arial" w:cs="Arial"/>
        <w:b/>
        <w:color w:val="990000"/>
        <w:sz w:val="16"/>
        <w:szCs w:val="16"/>
      </w:rPr>
      <w:t>Sapienza Università di Roma</w:t>
    </w:r>
  </w:p>
  <w:p w14:paraId="20ACA4D8" w14:textId="77777777" w:rsidR="00E77747" w:rsidRPr="00A81C8C" w:rsidRDefault="00E77747" w:rsidP="00E77747">
    <w:pPr>
      <w:pStyle w:val="Pidipagina"/>
      <w:ind w:left="-851"/>
      <w:rPr>
        <w:rFonts w:ascii="Arial" w:hAnsi="Arial" w:cs="Arial"/>
        <w:color w:val="990000"/>
        <w:sz w:val="16"/>
        <w:szCs w:val="16"/>
      </w:rPr>
    </w:pPr>
    <w:r>
      <w:rPr>
        <w:rFonts w:ascii="Arial" w:hAnsi="Arial" w:cs="Arial"/>
        <w:color w:val="990000"/>
        <w:sz w:val="16"/>
        <w:szCs w:val="16"/>
      </w:rPr>
      <w:t>CF 8020</w:t>
    </w:r>
    <w:r w:rsidRPr="00A81C8C">
      <w:rPr>
        <w:rFonts w:ascii="Arial" w:hAnsi="Arial" w:cs="Arial"/>
        <w:color w:val="990000"/>
        <w:sz w:val="16"/>
        <w:szCs w:val="16"/>
      </w:rPr>
      <w:t>9</w:t>
    </w:r>
    <w:r>
      <w:rPr>
        <w:rFonts w:ascii="Arial" w:hAnsi="Arial" w:cs="Arial"/>
        <w:color w:val="990000"/>
        <w:sz w:val="16"/>
        <w:szCs w:val="16"/>
      </w:rPr>
      <w:t>9</w:t>
    </w:r>
    <w:r w:rsidRPr="00A81C8C">
      <w:rPr>
        <w:rFonts w:ascii="Arial" w:hAnsi="Arial" w:cs="Arial"/>
        <w:color w:val="990000"/>
        <w:sz w:val="16"/>
        <w:szCs w:val="16"/>
      </w:rPr>
      <w:t>30587 PI 02133771002</w:t>
    </w:r>
  </w:p>
  <w:p w14:paraId="1A3CA858" w14:textId="046BD0B3" w:rsidR="00E77747" w:rsidRDefault="00E77747" w:rsidP="00E77747">
    <w:pPr>
      <w:pStyle w:val="Pidipagina"/>
      <w:ind w:left="-851"/>
      <w:rPr>
        <w:rFonts w:ascii="Arial" w:hAnsi="Arial" w:cs="Arial"/>
        <w:b/>
        <w:color w:val="990000"/>
        <w:sz w:val="16"/>
        <w:szCs w:val="16"/>
      </w:rPr>
    </w:pPr>
    <w:r w:rsidRPr="004E2650">
      <w:rPr>
        <w:rFonts w:ascii="Arial" w:hAnsi="Arial" w:cs="Arial"/>
        <w:b/>
        <w:color w:val="990000"/>
        <w:sz w:val="16"/>
        <w:szCs w:val="16"/>
      </w:rPr>
      <w:t xml:space="preserve">Dipartimento di </w:t>
    </w:r>
    <w:r>
      <w:rPr>
        <w:rFonts w:ascii="Arial" w:hAnsi="Arial" w:cs="Arial"/>
        <w:b/>
        <w:color w:val="990000"/>
        <w:sz w:val="16"/>
        <w:szCs w:val="16"/>
      </w:rPr>
      <w:t xml:space="preserve">Medicina </w:t>
    </w:r>
    <w:r w:rsidR="00BE7E14">
      <w:rPr>
        <w:rFonts w:ascii="Arial" w:hAnsi="Arial" w:cs="Arial"/>
        <w:b/>
        <w:color w:val="990000"/>
        <w:sz w:val="16"/>
        <w:szCs w:val="16"/>
      </w:rPr>
      <w:t>Sperimentale</w:t>
    </w:r>
  </w:p>
  <w:p w14:paraId="24130273" w14:textId="50AF91D3" w:rsidR="00E77747" w:rsidRPr="00E23DF4" w:rsidRDefault="00E77747" w:rsidP="00E77747">
    <w:pPr>
      <w:pStyle w:val="Pidipagina"/>
      <w:ind w:left="-851"/>
      <w:rPr>
        <w:rFonts w:ascii="Arial" w:hAnsi="Arial" w:cs="Arial"/>
        <w:color w:val="990000"/>
        <w:sz w:val="16"/>
        <w:szCs w:val="16"/>
      </w:rPr>
    </w:pPr>
    <w:r w:rsidRPr="00E23DF4">
      <w:rPr>
        <w:rFonts w:ascii="Arial" w:hAnsi="Arial" w:cs="Arial"/>
        <w:color w:val="990000"/>
        <w:sz w:val="16"/>
        <w:szCs w:val="16"/>
      </w:rPr>
      <w:t xml:space="preserve">Viale del </w:t>
    </w:r>
    <w:r>
      <w:rPr>
        <w:rFonts w:ascii="Arial" w:hAnsi="Arial" w:cs="Arial"/>
        <w:color w:val="990000"/>
        <w:sz w:val="16"/>
        <w:szCs w:val="16"/>
      </w:rPr>
      <w:t xml:space="preserve">Regina Elena, </w:t>
    </w:r>
    <w:r w:rsidR="00BE7E14">
      <w:rPr>
        <w:rFonts w:ascii="Arial" w:hAnsi="Arial" w:cs="Arial"/>
        <w:color w:val="990000"/>
        <w:sz w:val="16"/>
        <w:szCs w:val="16"/>
      </w:rPr>
      <w:t>324</w:t>
    </w:r>
    <w:r w:rsidRPr="00E23DF4">
      <w:rPr>
        <w:rFonts w:ascii="Arial" w:hAnsi="Arial" w:cs="Arial"/>
        <w:color w:val="990000"/>
        <w:sz w:val="16"/>
        <w:szCs w:val="16"/>
      </w:rPr>
      <w:t>, 00161 Roma</w:t>
    </w:r>
  </w:p>
  <w:p w14:paraId="1C28F667" w14:textId="7851EDC8" w:rsidR="0055040C" w:rsidRPr="00E77747" w:rsidRDefault="0055040C" w:rsidP="00E77747">
    <w:pPr>
      <w:pStyle w:val="Pidipagina"/>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8A8B6" w14:textId="77777777" w:rsidR="001A6BAB" w:rsidRDefault="001A6BAB">
      <w:r>
        <w:separator/>
      </w:r>
    </w:p>
  </w:footnote>
  <w:footnote w:type="continuationSeparator" w:id="0">
    <w:p w14:paraId="4E24EBA8" w14:textId="77777777" w:rsidR="001A6BAB" w:rsidRDefault="001A6BAB">
      <w:r>
        <w:continuationSeparator/>
      </w:r>
    </w:p>
  </w:footnote>
  <w:footnote w:id="1">
    <w:p w14:paraId="3DDA5C41" w14:textId="77777777" w:rsidR="0075365B" w:rsidRDefault="0075365B" w:rsidP="0075365B">
      <w:pPr>
        <w:pBdr>
          <w:top w:val="nil"/>
          <w:left w:val="nil"/>
          <w:bottom w:val="nil"/>
          <w:right w:val="nil"/>
          <w:between w:val="nil"/>
        </w:pBdr>
        <w:ind w:hanging="2"/>
        <w:jc w:val="both"/>
        <w:rPr>
          <w:rFonts w:ascii="Arial" w:eastAsia="Arial" w:hAnsi="Arial" w:cs="Arial"/>
          <w:sz w:val="18"/>
          <w:szCs w:val="18"/>
        </w:rPr>
      </w:pPr>
      <w:r>
        <w:rPr>
          <w:vertAlign w:val="superscript"/>
        </w:rPr>
        <w:footnoteRef/>
      </w:r>
      <w:r>
        <w:rPr>
          <w:rFonts w:ascii="Arial" w:eastAsia="Arial" w:hAnsi="Arial" w:cs="Arial"/>
          <w:sz w:val="18"/>
          <w:szCs w:val="18"/>
        </w:rPr>
        <w:t xml:space="preserve"> Per gli operatori economici italiani o stranieri residenti in Italia, la dichiarazione deve essere sottoscritta da un legale rappresentante ovvero da un procuratore</w:t>
      </w:r>
      <w:r>
        <w:rPr>
          <w:rFonts w:ascii="Arial" w:eastAsia="Arial" w:hAnsi="Arial" w:cs="Arial"/>
          <w:sz w:val="18"/>
          <w:szCs w:val="18"/>
          <w:vertAlign w:val="superscript"/>
        </w:rPr>
        <w:t xml:space="preserve"> </w:t>
      </w:r>
      <w:r>
        <w:rPr>
          <w:rFonts w:ascii="Arial" w:eastAsia="Arial" w:hAnsi="Arial" w:cs="Arial"/>
          <w:sz w:val="18"/>
          <w:szCs w:val="18"/>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p w14:paraId="7D120D90" w14:textId="77777777" w:rsidR="0075365B" w:rsidRDefault="0075365B" w:rsidP="0075365B">
      <w:pPr>
        <w:pBdr>
          <w:top w:val="nil"/>
          <w:left w:val="nil"/>
          <w:bottom w:val="nil"/>
          <w:right w:val="nil"/>
          <w:between w:val="nil"/>
        </w:pBdr>
        <w:ind w:hanging="2"/>
        <w:jc w:val="both"/>
        <w:rPr>
          <w:rFonts w:ascii="Arial" w:eastAsia="Arial" w:hAnsi="Arial" w:cs="Arial"/>
          <w:sz w:val="18"/>
          <w:szCs w:val="18"/>
        </w:rPr>
      </w:pPr>
    </w:p>
  </w:footnote>
  <w:footnote w:id="2">
    <w:p w14:paraId="389F595B" w14:textId="77777777" w:rsidR="0075365B" w:rsidRDefault="0075365B" w:rsidP="0075365B">
      <w:pPr>
        <w:pBdr>
          <w:top w:val="nil"/>
          <w:left w:val="nil"/>
          <w:bottom w:val="nil"/>
          <w:right w:val="nil"/>
          <w:between w:val="nil"/>
        </w:pBdr>
        <w:ind w:hanging="2"/>
        <w:jc w:val="both"/>
        <w:rPr>
          <w:rFonts w:ascii="Arial" w:eastAsia="Arial" w:hAnsi="Arial" w:cs="Arial"/>
          <w:sz w:val="18"/>
          <w:szCs w:val="18"/>
        </w:rPr>
      </w:pPr>
      <w:r>
        <w:rPr>
          <w:vertAlign w:val="superscript"/>
        </w:rPr>
        <w:footnoteRef/>
      </w:r>
      <w:r>
        <w:rPr>
          <w:rFonts w:ascii="Arial" w:eastAsia="Arial" w:hAnsi="Arial" w:cs="Arial"/>
          <w:sz w:val="18"/>
          <w:szCs w:val="18"/>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ABC79" w14:textId="506060BC" w:rsidR="0055040C" w:rsidRDefault="0043431E">
    <w:pPr>
      <w:pStyle w:val="Intestazione"/>
      <w:spacing w:line="280" w:lineRule="exact"/>
      <w:rPr>
        <w:rFonts w:ascii="Arial" w:hAnsi="Arial"/>
        <w:sz w:val="20"/>
      </w:rPr>
    </w:pPr>
    <w:r>
      <w:rPr>
        <w:rFonts w:ascii="Arial" w:hAnsi="Arial"/>
        <w:noProof/>
        <w:sz w:val="20"/>
        <w:szCs w:val="20"/>
      </w:rPr>
      <w:drawing>
        <wp:anchor distT="0" distB="0" distL="114300" distR="114300" simplePos="0" relativeHeight="251657216" behindDoc="1" locked="0" layoutInCell="1" allowOverlap="0" wp14:anchorId="4E5F839C" wp14:editId="69E34F26">
          <wp:simplePos x="0" y="0"/>
          <wp:positionH relativeFrom="page">
            <wp:posOffset>0</wp:posOffset>
          </wp:positionH>
          <wp:positionV relativeFrom="page">
            <wp:posOffset>0</wp:posOffset>
          </wp:positionV>
          <wp:extent cx="2522855" cy="1617345"/>
          <wp:effectExtent l="0" t="0" r="0" b="0"/>
          <wp:wrapNone/>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855" cy="1617345"/>
                  </a:xfrm>
                  <a:prstGeom prst="rect">
                    <a:avLst/>
                  </a:prstGeom>
                  <a:noFill/>
                </pic:spPr>
              </pic:pic>
            </a:graphicData>
          </a:graphic>
          <wp14:sizeRelH relativeFrom="page">
            <wp14:pctWidth>0</wp14:pctWidth>
          </wp14:sizeRelH>
          <wp14:sizeRelV relativeFrom="page">
            <wp14:pctHeight>0</wp14:pctHeight>
          </wp14:sizeRelV>
        </wp:anchor>
      </w:drawing>
    </w:r>
  </w:p>
  <w:p w14:paraId="5B2D7474" w14:textId="77777777" w:rsidR="0055040C" w:rsidRDefault="0055040C">
    <w:pPr>
      <w:pStyle w:val="Intestazione"/>
      <w:spacing w:line="280" w:lineRule="exact"/>
      <w:rPr>
        <w:rFonts w:ascii="Arial" w:hAnsi="Arial"/>
        <w:sz w:val="20"/>
      </w:rPr>
    </w:pPr>
  </w:p>
  <w:p w14:paraId="79D978B4" w14:textId="77777777" w:rsidR="0055040C" w:rsidRDefault="0055040C">
    <w:pPr>
      <w:pStyle w:val="Intestazione"/>
      <w:spacing w:line="280" w:lineRule="exact"/>
      <w:rPr>
        <w:rFonts w:ascii="Arial" w:hAnsi="Arial"/>
        <w:sz w:val="20"/>
      </w:rPr>
    </w:pPr>
  </w:p>
  <w:p w14:paraId="26F8872E" w14:textId="77777777" w:rsidR="0055040C" w:rsidRDefault="0055040C">
    <w:pPr>
      <w:pStyle w:val="Intestazione"/>
      <w:spacing w:line="280" w:lineRule="exact"/>
      <w:rPr>
        <w:rFonts w:ascii="Arial" w:hAnsi="Arial"/>
        <w:sz w:val="20"/>
      </w:rPr>
    </w:pPr>
  </w:p>
  <w:p w14:paraId="2766B7DE" w14:textId="77777777" w:rsidR="0055040C" w:rsidRDefault="001F6EF6">
    <w:pPr>
      <w:pStyle w:val="Intestazione"/>
      <w:spacing w:line="280" w:lineRule="exact"/>
      <w:jc w:val="right"/>
      <w:rPr>
        <w:rFonts w:ascii="Arial" w:hAnsi="Arial"/>
        <w:sz w:val="20"/>
      </w:rPr>
    </w:pPr>
    <w:proofErr w:type="spellStart"/>
    <w:r>
      <w:rPr>
        <w:rStyle w:val="Numeropagina"/>
        <w:rFonts w:ascii="Arial" w:hAnsi="Arial"/>
        <w:sz w:val="20"/>
      </w:rPr>
      <w:t>Pag</w:t>
    </w:r>
    <w:proofErr w:type="spellEnd"/>
    <w:r>
      <w:rPr>
        <w:rStyle w:val="Numeropagina"/>
        <w:rFonts w:ascii="Arial" w:hAnsi="Arial"/>
        <w:sz w:val="20"/>
      </w:rPr>
      <w:t xml:space="preserve"> </w:t>
    </w:r>
    <w:r w:rsidR="00D3758D">
      <w:rPr>
        <w:rStyle w:val="Numeropagina"/>
        <w:sz w:val="20"/>
      </w:rPr>
      <w:fldChar w:fldCharType="begin"/>
    </w:r>
    <w:r>
      <w:rPr>
        <w:rStyle w:val="Numeropagina"/>
        <w:rFonts w:ascii="Arial" w:hAnsi="Arial"/>
        <w:sz w:val="20"/>
      </w:rPr>
      <w:instrText xml:space="preserve"> PAGE </w:instrText>
    </w:r>
    <w:r w:rsidR="00D3758D">
      <w:rPr>
        <w:rStyle w:val="Numeropagina"/>
        <w:sz w:val="20"/>
      </w:rPr>
      <w:fldChar w:fldCharType="separate"/>
    </w:r>
    <w:r w:rsidR="00CF2FE5">
      <w:rPr>
        <w:rStyle w:val="Numeropagina"/>
        <w:rFonts w:ascii="Arial" w:hAnsi="Arial"/>
        <w:noProof/>
        <w:sz w:val="20"/>
      </w:rPr>
      <w:t>2</w:t>
    </w:r>
    <w:r w:rsidR="00D3758D">
      <w:rPr>
        <w:rStyle w:val="Numeropagina"/>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F4763" w14:textId="746CA368" w:rsidR="0055040C" w:rsidRDefault="00BE7E14">
    <w:pPr>
      <w:pStyle w:val="Intestazione"/>
      <w:rPr>
        <w:b/>
      </w:rPr>
    </w:pPr>
    <w:r>
      <w:rPr>
        <w:b/>
        <w:noProof/>
      </w:rPr>
      <w:drawing>
        <wp:inline distT="0" distB="0" distL="0" distR="0" wp14:anchorId="016E63A0" wp14:editId="37773D04">
          <wp:extent cx="1810385" cy="10972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385" cy="10972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87FAE"/>
    <w:multiLevelType w:val="hybridMultilevel"/>
    <w:tmpl w:val="36244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3338D"/>
    <w:multiLevelType w:val="hybridMultilevel"/>
    <w:tmpl w:val="61A68312"/>
    <w:lvl w:ilvl="0" w:tplc="3DD804CC">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A61E0A"/>
    <w:multiLevelType w:val="hybridMultilevel"/>
    <w:tmpl w:val="2CA8ACA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591119A5"/>
    <w:multiLevelType w:val="hybridMultilevel"/>
    <w:tmpl w:val="A0729E2E"/>
    <w:lvl w:ilvl="0" w:tplc="E62E2D48">
      <w:start w:val="1"/>
      <w:numFmt w:val="decimal"/>
      <w:lvlText w:val="%1."/>
      <w:lvlJc w:val="left"/>
      <w:pPr>
        <w:ind w:left="-491" w:hanging="360"/>
      </w:pPr>
      <w:rPr>
        <w:rFonts w:hint="default"/>
      </w:rPr>
    </w:lvl>
    <w:lvl w:ilvl="1" w:tplc="04100019" w:tentative="1">
      <w:start w:val="1"/>
      <w:numFmt w:val="lowerLetter"/>
      <w:lvlText w:val="%2."/>
      <w:lvlJc w:val="left"/>
      <w:pPr>
        <w:ind w:left="229" w:hanging="360"/>
      </w:pPr>
    </w:lvl>
    <w:lvl w:ilvl="2" w:tplc="0410001B" w:tentative="1">
      <w:start w:val="1"/>
      <w:numFmt w:val="lowerRoman"/>
      <w:lvlText w:val="%3."/>
      <w:lvlJc w:val="right"/>
      <w:pPr>
        <w:ind w:left="949" w:hanging="180"/>
      </w:pPr>
    </w:lvl>
    <w:lvl w:ilvl="3" w:tplc="0410000F" w:tentative="1">
      <w:start w:val="1"/>
      <w:numFmt w:val="decimal"/>
      <w:lvlText w:val="%4."/>
      <w:lvlJc w:val="left"/>
      <w:pPr>
        <w:ind w:left="1669" w:hanging="360"/>
      </w:pPr>
    </w:lvl>
    <w:lvl w:ilvl="4" w:tplc="04100019" w:tentative="1">
      <w:start w:val="1"/>
      <w:numFmt w:val="lowerLetter"/>
      <w:lvlText w:val="%5."/>
      <w:lvlJc w:val="left"/>
      <w:pPr>
        <w:ind w:left="2389" w:hanging="360"/>
      </w:pPr>
    </w:lvl>
    <w:lvl w:ilvl="5" w:tplc="0410001B" w:tentative="1">
      <w:start w:val="1"/>
      <w:numFmt w:val="lowerRoman"/>
      <w:lvlText w:val="%6."/>
      <w:lvlJc w:val="right"/>
      <w:pPr>
        <w:ind w:left="3109" w:hanging="180"/>
      </w:pPr>
    </w:lvl>
    <w:lvl w:ilvl="6" w:tplc="0410000F" w:tentative="1">
      <w:start w:val="1"/>
      <w:numFmt w:val="decimal"/>
      <w:lvlText w:val="%7."/>
      <w:lvlJc w:val="left"/>
      <w:pPr>
        <w:ind w:left="3829" w:hanging="360"/>
      </w:pPr>
    </w:lvl>
    <w:lvl w:ilvl="7" w:tplc="04100019" w:tentative="1">
      <w:start w:val="1"/>
      <w:numFmt w:val="lowerLetter"/>
      <w:lvlText w:val="%8."/>
      <w:lvlJc w:val="left"/>
      <w:pPr>
        <w:ind w:left="4549" w:hanging="360"/>
      </w:pPr>
    </w:lvl>
    <w:lvl w:ilvl="8" w:tplc="0410001B" w:tentative="1">
      <w:start w:val="1"/>
      <w:numFmt w:val="lowerRoman"/>
      <w:lvlText w:val="%9."/>
      <w:lvlJc w:val="right"/>
      <w:pPr>
        <w:ind w:left="5269" w:hanging="180"/>
      </w:pPr>
    </w:lvl>
  </w:abstractNum>
  <w:abstractNum w:abstractNumId="4" w15:restartNumberingAfterBreak="0">
    <w:nsid w:val="6EBE3BE9"/>
    <w:multiLevelType w:val="hybridMultilevel"/>
    <w:tmpl w:val="807C7A2A"/>
    <w:lvl w:ilvl="0" w:tplc="1A522164">
      <w:numFmt w:val="bullet"/>
      <w:lvlText w:val="-"/>
      <w:lvlJc w:val="left"/>
      <w:pPr>
        <w:ind w:left="-491" w:hanging="360"/>
      </w:pPr>
      <w:rPr>
        <w:rFonts w:ascii="Palatino Linotype" w:eastAsia="Times New Roman" w:hAnsi="Palatino Linotype" w:cs="Times New Roman" w:hint="default"/>
      </w:rPr>
    </w:lvl>
    <w:lvl w:ilvl="1" w:tplc="04100003" w:tentative="1">
      <w:start w:val="1"/>
      <w:numFmt w:val="bullet"/>
      <w:lvlText w:val="o"/>
      <w:lvlJc w:val="left"/>
      <w:pPr>
        <w:ind w:left="229" w:hanging="360"/>
      </w:pPr>
      <w:rPr>
        <w:rFonts w:ascii="Courier New" w:hAnsi="Courier New" w:cs="Courier New" w:hint="default"/>
      </w:rPr>
    </w:lvl>
    <w:lvl w:ilvl="2" w:tplc="04100005" w:tentative="1">
      <w:start w:val="1"/>
      <w:numFmt w:val="bullet"/>
      <w:lvlText w:val=""/>
      <w:lvlJc w:val="left"/>
      <w:pPr>
        <w:ind w:left="949" w:hanging="360"/>
      </w:pPr>
      <w:rPr>
        <w:rFonts w:ascii="Wingdings" w:hAnsi="Wingdings" w:hint="default"/>
      </w:rPr>
    </w:lvl>
    <w:lvl w:ilvl="3" w:tplc="04100001" w:tentative="1">
      <w:start w:val="1"/>
      <w:numFmt w:val="bullet"/>
      <w:lvlText w:val=""/>
      <w:lvlJc w:val="left"/>
      <w:pPr>
        <w:ind w:left="1669" w:hanging="360"/>
      </w:pPr>
      <w:rPr>
        <w:rFonts w:ascii="Symbol" w:hAnsi="Symbol" w:hint="default"/>
      </w:rPr>
    </w:lvl>
    <w:lvl w:ilvl="4" w:tplc="04100003" w:tentative="1">
      <w:start w:val="1"/>
      <w:numFmt w:val="bullet"/>
      <w:lvlText w:val="o"/>
      <w:lvlJc w:val="left"/>
      <w:pPr>
        <w:ind w:left="2389" w:hanging="360"/>
      </w:pPr>
      <w:rPr>
        <w:rFonts w:ascii="Courier New" w:hAnsi="Courier New" w:cs="Courier New" w:hint="default"/>
      </w:rPr>
    </w:lvl>
    <w:lvl w:ilvl="5" w:tplc="04100005" w:tentative="1">
      <w:start w:val="1"/>
      <w:numFmt w:val="bullet"/>
      <w:lvlText w:val=""/>
      <w:lvlJc w:val="left"/>
      <w:pPr>
        <w:ind w:left="3109" w:hanging="360"/>
      </w:pPr>
      <w:rPr>
        <w:rFonts w:ascii="Wingdings" w:hAnsi="Wingdings" w:hint="default"/>
      </w:rPr>
    </w:lvl>
    <w:lvl w:ilvl="6" w:tplc="04100001" w:tentative="1">
      <w:start w:val="1"/>
      <w:numFmt w:val="bullet"/>
      <w:lvlText w:val=""/>
      <w:lvlJc w:val="left"/>
      <w:pPr>
        <w:ind w:left="3829" w:hanging="360"/>
      </w:pPr>
      <w:rPr>
        <w:rFonts w:ascii="Symbol" w:hAnsi="Symbol" w:hint="default"/>
      </w:rPr>
    </w:lvl>
    <w:lvl w:ilvl="7" w:tplc="04100003" w:tentative="1">
      <w:start w:val="1"/>
      <w:numFmt w:val="bullet"/>
      <w:lvlText w:val="o"/>
      <w:lvlJc w:val="left"/>
      <w:pPr>
        <w:ind w:left="4549" w:hanging="360"/>
      </w:pPr>
      <w:rPr>
        <w:rFonts w:ascii="Courier New" w:hAnsi="Courier New" w:cs="Courier New" w:hint="default"/>
      </w:rPr>
    </w:lvl>
    <w:lvl w:ilvl="8" w:tplc="04100005" w:tentative="1">
      <w:start w:val="1"/>
      <w:numFmt w:val="bullet"/>
      <w:lvlText w:val=""/>
      <w:lvlJc w:val="left"/>
      <w:pPr>
        <w:ind w:left="5269" w:hanging="360"/>
      </w:pPr>
      <w:rPr>
        <w:rFonts w:ascii="Wingdings" w:hAnsi="Wingdings" w:hint="default"/>
      </w:rPr>
    </w:lvl>
  </w:abstractNum>
  <w:abstractNum w:abstractNumId="5" w15:restartNumberingAfterBreak="0">
    <w:nsid w:val="7B872B18"/>
    <w:multiLevelType w:val="hybridMultilevel"/>
    <w:tmpl w:val="55C4DC72"/>
    <w:lvl w:ilvl="0" w:tplc="0410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7" w:checkStyle="1"/>
  <w:proofState w:spelling="clean" w:grammar="clean"/>
  <w:attachedTemplate r:id="rId1"/>
  <w:defaultTabStop w:val="708"/>
  <w:hyphenationZone w:val="283"/>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1E"/>
    <w:rsid w:val="00056591"/>
    <w:rsid w:val="000963C5"/>
    <w:rsid w:val="000A493B"/>
    <w:rsid w:val="000A5521"/>
    <w:rsid w:val="00110FD4"/>
    <w:rsid w:val="00127034"/>
    <w:rsid w:val="001362AC"/>
    <w:rsid w:val="001570B0"/>
    <w:rsid w:val="00164A73"/>
    <w:rsid w:val="00173332"/>
    <w:rsid w:val="001736C5"/>
    <w:rsid w:val="0018669E"/>
    <w:rsid w:val="001957FB"/>
    <w:rsid w:val="001973ED"/>
    <w:rsid w:val="001A3397"/>
    <w:rsid w:val="001A6BAB"/>
    <w:rsid w:val="001D4941"/>
    <w:rsid w:val="001E1E73"/>
    <w:rsid w:val="001F6EF6"/>
    <w:rsid w:val="00207959"/>
    <w:rsid w:val="00215683"/>
    <w:rsid w:val="00230040"/>
    <w:rsid w:val="00233E67"/>
    <w:rsid w:val="00237DCE"/>
    <w:rsid w:val="00250632"/>
    <w:rsid w:val="002B3AF2"/>
    <w:rsid w:val="002B5230"/>
    <w:rsid w:val="002E5DE9"/>
    <w:rsid w:val="00356CAC"/>
    <w:rsid w:val="003A5488"/>
    <w:rsid w:val="003C12C5"/>
    <w:rsid w:val="003E026F"/>
    <w:rsid w:val="0043431E"/>
    <w:rsid w:val="00435931"/>
    <w:rsid w:val="0044719B"/>
    <w:rsid w:val="004521FA"/>
    <w:rsid w:val="00462D07"/>
    <w:rsid w:val="004726C3"/>
    <w:rsid w:val="004A3199"/>
    <w:rsid w:val="004B5E6D"/>
    <w:rsid w:val="004D355D"/>
    <w:rsid w:val="0050744C"/>
    <w:rsid w:val="00520F6B"/>
    <w:rsid w:val="005400F8"/>
    <w:rsid w:val="0055040C"/>
    <w:rsid w:val="005810AD"/>
    <w:rsid w:val="005B535F"/>
    <w:rsid w:val="005C0FDA"/>
    <w:rsid w:val="00635EE3"/>
    <w:rsid w:val="0067215D"/>
    <w:rsid w:val="00711266"/>
    <w:rsid w:val="0075365B"/>
    <w:rsid w:val="007D7D0E"/>
    <w:rsid w:val="007F22CD"/>
    <w:rsid w:val="008046C1"/>
    <w:rsid w:val="0080749C"/>
    <w:rsid w:val="008C5C1D"/>
    <w:rsid w:val="00922432"/>
    <w:rsid w:val="0097133D"/>
    <w:rsid w:val="00A17B16"/>
    <w:rsid w:val="00A37C05"/>
    <w:rsid w:val="00A724CA"/>
    <w:rsid w:val="00AA4C10"/>
    <w:rsid w:val="00AB1FD8"/>
    <w:rsid w:val="00AE277B"/>
    <w:rsid w:val="00B81F7A"/>
    <w:rsid w:val="00BE7E14"/>
    <w:rsid w:val="00BF468A"/>
    <w:rsid w:val="00C15B45"/>
    <w:rsid w:val="00C53EB9"/>
    <w:rsid w:val="00C96261"/>
    <w:rsid w:val="00CA23B7"/>
    <w:rsid w:val="00CF2FE5"/>
    <w:rsid w:val="00CF55E8"/>
    <w:rsid w:val="00D3758D"/>
    <w:rsid w:val="00D419D9"/>
    <w:rsid w:val="00D54C3C"/>
    <w:rsid w:val="00D6438A"/>
    <w:rsid w:val="00D6501F"/>
    <w:rsid w:val="00D65AD6"/>
    <w:rsid w:val="00D723E1"/>
    <w:rsid w:val="00D7634F"/>
    <w:rsid w:val="00DB76FC"/>
    <w:rsid w:val="00E21EC3"/>
    <w:rsid w:val="00E414FB"/>
    <w:rsid w:val="00E56E0D"/>
    <w:rsid w:val="00E77747"/>
    <w:rsid w:val="00EA6777"/>
    <w:rsid w:val="00ED3C7F"/>
    <w:rsid w:val="00ED5ACA"/>
    <w:rsid w:val="00ED60D5"/>
    <w:rsid w:val="00F25EFB"/>
    <w:rsid w:val="00F44E82"/>
    <w:rsid w:val="00F4569C"/>
    <w:rsid w:val="00F559CE"/>
    <w:rsid w:val="00F562BC"/>
    <w:rsid w:val="00F8487F"/>
    <w:rsid w:val="00FD19B5"/>
    <w:rsid w:val="00FD2571"/>
    <w:rsid w:val="00FD773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89C84E"/>
  <w15:docId w15:val="{969156EC-CC8E-405A-BC69-216A3653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5040C"/>
    <w:rPr>
      <w:sz w:val="24"/>
      <w:szCs w:val="24"/>
    </w:rPr>
  </w:style>
  <w:style w:type="paragraph" w:styleId="Titolo1">
    <w:name w:val="heading 1"/>
    <w:basedOn w:val="Normale"/>
    <w:next w:val="Normale"/>
    <w:link w:val="Titolo1Carattere"/>
    <w:uiPriority w:val="9"/>
    <w:qFormat/>
    <w:rsid w:val="0043431E"/>
    <w:pPr>
      <w:keepNext/>
      <w:spacing w:before="240" w:after="60"/>
      <w:outlineLvl w:val="0"/>
    </w:pPr>
    <w:rPr>
      <w:rFonts w:ascii="Palatino Linotype" w:eastAsiaTheme="majorEastAsia" w:hAnsi="Palatino Linotype" w:cstheme="majorBidi"/>
      <w:b/>
      <w:bCs/>
      <w:color w:val="C00000"/>
      <w:kern w:val="32"/>
      <w:sz w:val="28"/>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55040C"/>
    <w:pPr>
      <w:tabs>
        <w:tab w:val="center" w:pos="4986"/>
        <w:tab w:val="right" w:pos="9972"/>
      </w:tabs>
    </w:pPr>
  </w:style>
  <w:style w:type="paragraph" w:styleId="Pidipagina">
    <w:name w:val="footer"/>
    <w:basedOn w:val="Normale"/>
    <w:link w:val="PidipaginaCarattere"/>
    <w:uiPriority w:val="99"/>
    <w:rsid w:val="0055040C"/>
    <w:pPr>
      <w:tabs>
        <w:tab w:val="center" w:pos="4986"/>
        <w:tab w:val="right" w:pos="9972"/>
      </w:tabs>
    </w:pPr>
  </w:style>
  <w:style w:type="paragraph" w:styleId="Testonormale">
    <w:name w:val="Plain Text"/>
    <w:basedOn w:val="Normale"/>
    <w:semiHidden/>
    <w:rsid w:val="0055040C"/>
    <w:rPr>
      <w:rFonts w:ascii="Courier" w:hAnsi="Courier"/>
    </w:rPr>
  </w:style>
  <w:style w:type="character" w:styleId="Numeropagina">
    <w:name w:val="page number"/>
    <w:basedOn w:val="Carpredefinitoparagrafo"/>
    <w:semiHidden/>
    <w:rsid w:val="0055040C"/>
  </w:style>
  <w:style w:type="paragraph" w:styleId="Testofumetto">
    <w:name w:val="Balloon Text"/>
    <w:basedOn w:val="Normale"/>
    <w:semiHidden/>
    <w:rsid w:val="0055040C"/>
    <w:rPr>
      <w:rFonts w:ascii="Tahoma" w:hAnsi="Tahoma" w:cs="Tahoma"/>
      <w:sz w:val="16"/>
      <w:szCs w:val="16"/>
    </w:rPr>
  </w:style>
  <w:style w:type="character" w:styleId="Collegamentoipertestuale">
    <w:name w:val="Hyperlink"/>
    <w:basedOn w:val="Carpredefinitoparagrafo"/>
    <w:uiPriority w:val="99"/>
    <w:rsid w:val="0055040C"/>
    <w:rPr>
      <w:color w:val="0000FF"/>
      <w:u w:val="single"/>
    </w:rPr>
  </w:style>
  <w:style w:type="character" w:customStyle="1" w:styleId="Titolo1Carattere">
    <w:name w:val="Titolo 1 Carattere"/>
    <w:basedOn w:val="Carpredefinitoparagrafo"/>
    <w:link w:val="Titolo1"/>
    <w:uiPriority w:val="9"/>
    <w:rsid w:val="0043431E"/>
    <w:rPr>
      <w:rFonts w:ascii="Palatino Linotype" w:eastAsiaTheme="majorEastAsia" w:hAnsi="Palatino Linotype" w:cstheme="majorBidi"/>
      <w:b/>
      <w:bCs/>
      <w:color w:val="C00000"/>
      <w:kern w:val="32"/>
      <w:sz w:val="28"/>
      <w:szCs w:val="32"/>
    </w:rPr>
  </w:style>
  <w:style w:type="paragraph" w:styleId="Titolosommario">
    <w:name w:val="TOC Heading"/>
    <w:basedOn w:val="Titolo1"/>
    <w:next w:val="Normale"/>
    <w:uiPriority w:val="39"/>
    <w:unhideWhenUsed/>
    <w:qFormat/>
    <w:rsid w:val="00C96261"/>
    <w:pPr>
      <w:keepLines/>
      <w:spacing w:after="0" w:line="259" w:lineRule="auto"/>
      <w:outlineLvl w:val="9"/>
    </w:pPr>
    <w:rPr>
      <w:rFonts w:asciiTheme="majorHAnsi" w:hAnsiTheme="majorHAnsi"/>
      <w:b w:val="0"/>
      <w:bCs w:val="0"/>
      <w:color w:val="365F91" w:themeColor="accent1" w:themeShade="BF"/>
      <w:kern w:val="0"/>
      <w:sz w:val="32"/>
    </w:rPr>
  </w:style>
  <w:style w:type="paragraph" w:styleId="Sommario1">
    <w:name w:val="toc 1"/>
    <w:basedOn w:val="Normale"/>
    <w:next w:val="Normale"/>
    <w:autoRedefine/>
    <w:uiPriority w:val="39"/>
    <w:unhideWhenUsed/>
    <w:rsid w:val="00C96261"/>
    <w:pPr>
      <w:spacing w:after="100"/>
    </w:pPr>
  </w:style>
  <w:style w:type="character" w:customStyle="1" w:styleId="PidipaginaCarattere">
    <w:name w:val="Piè di pagina Carattere"/>
    <w:basedOn w:val="Carpredefinitoparagrafo"/>
    <w:link w:val="Pidipagina"/>
    <w:uiPriority w:val="99"/>
    <w:rsid w:val="00E77747"/>
    <w:rPr>
      <w:sz w:val="24"/>
      <w:szCs w:val="24"/>
    </w:rPr>
  </w:style>
  <w:style w:type="paragraph" w:styleId="Paragrafoelenco">
    <w:name w:val="List Paragraph"/>
    <w:basedOn w:val="Normale"/>
    <w:uiPriority w:val="34"/>
    <w:qFormat/>
    <w:rsid w:val="00F25EFB"/>
    <w:pPr>
      <w:ind w:left="720"/>
      <w:contextualSpacing/>
    </w:pPr>
  </w:style>
  <w:style w:type="character" w:styleId="Menzionenonrisolta">
    <w:name w:val="Unresolved Mention"/>
    <w:basedOn w:val="Carpredefinitoparagrafo"/>
    <w:uiPriority w:val="99"/>
    <w:semiHidden/>
    <w:unhideWhenUsed/>
    <w:rsid w:val="00F8487F"/>
    <w:rPr>
      <w:color w:val="605E5C"/>
      <w:shd w:val="clear" w:color="auto" w:fill="E1DFDD"/>
    </w:rPr>
  </w:style>
  <w:style w:type="paragraph" w:styleId="Corpotesto">
    <w:name w:val="Body Text"/>
    <w:basedOn w:val="Normale"/>
    <w:link w:val="CorpotestoCarattere"/>
    <w:uiPriority w:val="1"/>
    <w:qFormat/>
    <w:rsid w:val="00435931"/>
    <w:pPr>
      <w:widowControl w:val="0"/>
      <w:autoSpaceDE w:val="0"/>
      <w:autoSpaceDN w:val="0"/>
    </w:pPr>
    <w:rPr>
      <w:lang w:val="en-US" w:eastAsia="en-US"/>
    </w:rPr>
  </w:style>
  <w:style w:type="character" w:customStyle="1" w:styleId="CorpotestoCarattere">
    <w:name w:val="Corpo testo Carattere"/>
    <w:basedOn w:val="Carpredefinitoparagrafo"/>
    <w:link w:val="Corpotesto"/>
    <w:uiPriority w:val="1"/>
    <w:rsid w:val="00435931"/>
    <w:rPr>
      <w:sz w:val="24"/>
      <w:szCs w:val="24"/>
      <w:lang w:val="en-US" w:eastAsia="en-US"/>
    </w:rPr>
  </w:style>
  <w:style w:type="paragraph" w:customStyle="1" w:styleId="Default">
    <w:name w:val="Default"/>
    <w:rsid w:val="00A724C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pmedsper@cert.uniroma1.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areappalti.web.uniroma1.it/it/2025-0000000000-avviso-di-consultazione-preliminare-di-mercato-la-fornitura-di-un-aggiornament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i\testi\modelli%20Word\Carta%20Intestata%20Diparti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97BB0-B8BF-4022-9FCF-A1F25E09A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Dipartimento</Template>
  <TotalTime>1</TotalTime>
  <Pages>2</Pages>
  <Words>436</Words>
  <Characters>2489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Roma 15-11-2006</vt:lpstr>
    </vt:vector>
  </TitlesOfParts>
  <Company>-</Company>
  <LinksUpToDate>false</LinksUpToDate>
  <CharactersWithSpaces>2920</CharactersWithSpaces>
  <SharedDoc>false</SharedDoc>
  <HyperlinkBase/>
  <HLinks>
    <vt:vector size="12" baseType="variant">
      <vt:variant>
        <vt:i4>3276843</vt:i4>
      </vt:variant>
      <vt:variant>
        <vt:i4>-1</vt:i4>
      </vt:variant>
      <vt:variant>
        <vt:i4>2056</vt:i4>
      </vt:variant>
      <vt:variant>
        <vt:i4>1</vt:i4>
      </vt:variant>
      <vt:variant>
        <vt:lpwstr>logo 2f</vt:lpwstr>
      </vt:variant>
      <vt:variant>
        <vt:lpwstr/>
      </vt:variant>
      <vt:variant>
        <vt:i4>6684771</vt:i4>
      </vt:variant>
      <vt:variant>
        <vt:i4>-1</vt:i4>
      </vt:variant>
      <vt:variant>
        <vt:i4>2060</vt:i4>
      </vt:variant>
      <vt:variant>
        <vt:i4>1</vt:i4>
      </vt:variant>
      <vt:variant>
        <vt:lpwstr>chimica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creator>Giorgio</dc:creator>
  <cp:lastModifiedBy>Monteverde Katia</cp:lastModifiedBy>
  <cp:revision>2</cp:revision>
  <cp:lastPrinted>2025-06-16T07:55:00Z</cp:lastPrinted>
  <dcterms:created xsi:type="dcterms:W3CDTF">2025-06-16T09:11:00Z</dcterms:created>
  <dcterms:modified xsi:type="dcterms:W3CDTF">2025-06-16T09:11:00Z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